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D41" w:rsidRDefault="00234528" w:rsidP="00406F50">
      <w:pPr>
        <w:spacing w:after="0" w:line="252" w:lineRule="auto"/>
        <w:ind w:left="1111" w:right="1102"/>
        <w:jc w:val="center"/>
      </w:pPr>
      <w:r>
        <w:rPr>
          <w:b/>
          <w:sz w:val="44"/>
        </w:rPr>
        <w:t>Guidebook for</w:t>
      </w:r>
    </w:p>
    <w:p w:rsidR="005D5D41" w:rsidRDefault="00406F50" w:rsidP="00406F50">
      <w:pPr>
        <w:spacing w:after="0" w:line="259" w:lineRule="auto"/>
        <w:ind w:left="0" w:firstLine="0"/>
        <w:jc w:val="center"/>
      </w:pPr>
      <w:r>
        <w:rPr>
          <w:b/>
          <w:sz w:val="44"/>
        </w:rPr>
        <w:t xml:space="preserve">New Course and Outline </w:t>
      </w:r>
      <w:r w:rsidR="00234528">
        <w:rPr>
          <w:b/>
          <w:sz w:val="44"/>
        </w:rPr>
        <w:t>Revision</w:t>
      </w:r>
      <w:r>
        <w:t xml:space="preserve"> </w:t>
      </w:r>
      <w:r w:rsidR="00234528">
        <w:rPr>
          <w:b/>
          <w:sz w:val="44"/>
        </w:rPr>
        <w:t>Approval</w:t>
      </w: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pPr>
        <w:spacing w:after="48" w:line="259" w:lineRule="auto"/>
        <w:ind w:left="0" w:firstLine="0"/>
        <w:jc w:val="center"/>
        <w:rPr>
          <w:b/>
          <w:sz w:val="26"/>
        </w:rPr>
      </w:pPr>
    </w:p>
    <w:p w:rsidR="00E9371B" w:rsidRDefault="00E9371B" w:rsidP="00052027">
      <w:pPr>
        <w:spacing w:after="48" w:line="259" w:lineRule="auto"/>
        <w:ind w:left="0" w:firstLine="0"/>
        <w:jc w:val="center"/>
        <w:rPr>
          <w:b/>
          <w:sz w:val="26"/>
        </w:rPr>
      </w:pPr>
    </w:p>
    <w:p w:rsidR="00052027" w:rsidRDefault="00052027" w:rsidP="00052027">
      <w:pPr>
        <w:spacing w:after="0" w:line="259" w:lineRule="auto"/>
        <w:ind w:left="124" w:firstLine="0"/>
        <w:jc w:val="center"/>
        <w:rPr>
          <w:b/>
          <w:sz w:val="26"/>
        </w:rPr>
      </w:pPr>
      <w:r>
        <w:rPr>
          <w:b/>
          <w:sz w:val="26"/>
        </w:rPr>
        <w:t>Revised November 2015</w:t>
      </w:r>
    </w:p>
    <w:p w:rsidR="005D5D41" w:rsidRDefault="00234528">
      <w:pPr>
        <w:spacing w:after="0" w:line="259" w:lineRule="auto"/>
        <w:ind w:left="124" w:firstLine="0"/>
        <w:jc w:val="left"/>
      </w:pPr>
      <w:r>
        <w:rPr>
          <w:b/>
          <w:sz w:val="26"/>
        </w:rPr>
        <w:t>Clackamas Community College Curriculum Committee</w:t>
      </w:r>
    </w:p>
    <w:p w:rsidR="005D5D41" w:rsidRDefault="005D5D41">
      <w:pPr>
        <w:sectPr w:rsidR="005D5D41">
          <w:footerReference w:type="even" r:id="rId8"/>
          <w:footerReference w:type="default" r:id="rId9"/>
          <w:footerReference w:type="first" r:id="rId10"/>
          <w:pgSz w:w="12240" w:h="15840"/>
          <w:pgMar w:top="1440" w:right="2774" w:bottom="1440" w:left="2795" w:header="720" w:footer="670" w:gutter="0"/>
          <w:cols w:space="720"/>
        </w:sectPr>
      </w:pPr>
    </w:p>
    <w:p w:rsidR="005D5D41" w:rsidRDefault="005D5D41">
      <w:pPr>
        <w:spacing w:after="0" w:line="259" w:lineRule="auto"/>
        <w:ind w:left="0" w:firstLine="0"/>
        <w:jc w:val="left"/>
      </w:pPr>
    </w:p>
    <w:p w:rsidR="005D5D41" w:rsidRDefault="005D5D41">
      <w:pPr>
        <w:sectPr w:rsidR="005D5D41">
          <w:footerReference w:type="even" r:id="rId11"/>
          <w:footerReference w:type="default" r:id="rId12"/>
          <w:footerReference w:type="first" r:id="rId13"/>
          <w:pgSz w:w="12240" w:h="15840"/>
          <w:pgMar w:top="1440" w:right="1440" w:bottom="1440" w:left="1440" w:header="720" w:footer="720" w:gutter="0"/>
          <w:cols w:space="720"/>
        </w:sectPr>
      </w:pPr>
    </w:p>
    <w:p w:rsidR="00781372" w:rsidRDefault="00781372">
      <w:pPr>
        <w:spacing w:after="160" w:line="259" w:lineRule="auto"/>
        <w:ind w:left="0" w:firstLine="0"/>
        <w:jc w:val="left"/>
      </w:pPr>
    </w:p>
    <w:sdt>
      <w:sdtPr>
        <w:rPr>
          <w:rFonts w:asciiTheme="minorHAnsi" w:eastAsiaTheme="minorEastAsia" w:hAnsiTheme="minorHAnsi" w:cstheme="minorBidi"/>
          <w:b w:val="0"/>
          <w:bCs w:val="0"/>
          <w:color w:val="auto"/>
          <w:sz w:val="22"/>
          <w:szCs w:val="22"/>
        </w:rPr>
        <w:id w:val="-1743091611"/>
        <w:docPartObj>
          <w:docPartGallery w:val="Table of Contents"/>
          <w:docPartUnique/>
        </w:docPartObj>
      </w:sdtPr>
      <w:sdtEndPr>
        <w:rPr>
          <w:rFonts w:ascii="Cambria" w:hAnsi="Cambria"/>
        </w:rPr>
      </w:sdtEndPr>
      <w:sdtContent>
        <w:p w:rsidR="00F926C8" w:rsidRPr="00F926C8" w:rsidRDefault="00F926C8">
          <w:pPr>
            <w:pStyle w:val="TOCHeading"/>
            <w:rPr>
              <w:rFonts w:ascii="Cambria" w:hAnsi="Cambria"/>
            </w:rPr>
          </w:pPr>
          <w:r w:rsidRPr="00F926C8">
            <w:rPr>
              <w:rFonts w:ascii="Cambria" w:hAnsi="Cambria"/>
            </w:rPr>
            <w:t>Table of Contents</w:t>
          </w:r>
        </w:p>
        <w:p w:rsidR="00F926C8" w:rsidRPr="00F926C8" w:rsidRDefault="00F926C8" w:rsidP="00F926C8">
          <w:pPr>
            <w:pStyle w:val="TOC1"/>
            <w:rPr>
              <w:rFonts w:ascii="Cambria" w:hAnsi="Cambria"/>
              <w:b/>
              <w:bCs/>
            </w:rPr>
          </w:pPr>
          <w:r>
            <w:rPr>
              <w:rFonts w:ascii="Cambria" w:hAnsi="Cambria"/>
              <w:b/>
              <w:bCs/>
            </w:rPr>
            <w:t>Introduction</w:t>
          </w:r>
          <w:r w:rsidRPr="00F926C8">
            <w:rPr>
              <w:rFonts w:ascii="Cambria" w:hAnsi="Cambria"/>
            </w:rPr>
            <w:ptab w:relativeTo="margin" w:alignment="right" w:leader="dot"/>
          </w:r>
          <w:r w:rsidR="00193389" w:rsidRPr="00193389">
            <w:rPr>
              <w:rFonts w:ascii="Cambria" w:hAnsi="Cambria"/>
              <w:bCs/>
            </w:rPr>
            <w:t>1</w:t>
          </w:r>
          <w:r>
            <w:rPr>
              <w:rFonts w:ascii="Cambria" w:hAnsi="Cambria"/>
              <w:b/>
              <w:bCs/>
            </w:rPr>
            <w:br/>
            <w:t>Who should read this guidebook</w:t>
          </w:r>
          <w:r w:rsidRPr="00F926C8">
            <w:rPr>
              <w:rFonts w:ascii="Cambria" w:hAnsi="Cambria"/>
            </w:rPr>
            <w:ptab w:relativeTo="margin" w:alignment="right" w:leader="dot"/>
          </w:r>
          <w:r w:rsidR="00193389" w:rsidRPr="00193389">
            <w:rPr>
              <w:rFonts w:ascii="Cambria" w:hAnsi="Cambria"/>
            </w:rPr>
            <w:t>1</w:t>
          </w:r>
        </w:p>
        <w:p w:rsidR="00F926C8" w:rsidRPr="00232C7A" w:rsidRDefault="00730642" w:rsidP="00730642">
          <w:pPr>
            <w:pStyle w:val="TOC2"/>
            <w:rPr>
              <w:rFonts w:ascii="Cambria" w:hAnsi="Cambria"/>
            </w:rPr>
          </w:pPr>
          <w:r>
            <w:rPr>
              <w:rFonts w:ascii="Cambria" w:hAnsi="Cambria"/>
            </w:rPr>
            <w:tab/>
          </w:r>
          <w:r w:rsidR="00F926C8">
            <w:rPr>
              <w:rFonts w:ascii="Cambria" w:hAnsi="Cambria"/>
            </w:rPr>
            <w:t>Faculty course outline revisers or creators</w:t>
          </w:r>
          <w:r w:rsidR="00F926C8" w:rsidRPr="00F926C8">
            <w:rPr>
              <w:rFonts w:ascii="Cambria" w:hAnsi="Cambria"/>
            </w:rPr>
            <w:ptab w:relativeTo="margin" w:alignment="right" w:leader="dot"/>
          </w:r>
          <w:r w:rsidR="00193389">
            <w:rPr>
              <w:rFonts w:ascii="Cambria" w:hAnsi="Cambria"/>
            </w:rPr>
            <w:t>1</w:t>
          </w:r>
          <w:r w:rsidR="00232C7A">
            <w:rPr>
              <w:rFonts w:ascii="Cambria" w:hAnsi="Cambria"/>
            </w:rPr>
            <w:br/>
          </w:r>
          <w:r>
            <w:tab/>
          </w:r>
          <w:r w:rsidR="00733FCF">
            <w:t>Department chairs, members of curriculum committee, and faculty-led review pane</w:t>
          </w:r>
          <w:r w:rsidR="008342EF">
            <w:t>l</w:t>
          </w:r>
          <w:r w:rsidR="00733FCF">
            <w:t>s</w:t>
          </w:r>
          <w:r w:rsidR="00733FCF" w:rsidRPr="00F926C8">
            <w:rPr>
              <w:rFonts w:ascii="Cambria" w:hAnsi="Cambria"/>
            </w:rPr>
            <w:ptab w:relativeTo="margin" w:alignment="right" w:leader="dot"/>
          </w:r>
          <w:r w:rsidR="00193389">
            <w:t>1</w:t>
          </w:r>
        </w:p>
        <w:p w:rsidR="00F926C8" w:rsidRPr="00733FCF" w:rsidRDefault="00F926C8" w:rsidP="00F926C8">
          <w:pPr>
            <w:rPr>
              <w:b/>
              <w:lang w:eastAsia="ja-JP"/>
            </w:rPr>
          </w:pPr>
          <w:r>
            <w:rPr>
              <w:lang w:eastAsia="ja-JP"/>
            </w:rPr>
            <w:tab/>
          </w:r>
          <w:r w:rsidR="00733FCF">
            <w:rPr>
              <w:b/>
              <w:lang w:eastAsia="ja-JP"/>
            </w:rPr>
            <w:t>How to use this Guidebook</w:t>
          </w:r>
          <w:r w:rsidR="00733FCF" w:rsidRPr="00F926C8">
            <w:ptab w:relativeTo="margin" w:alignment="right" w:leader="dot"/>
          </w:r>
          <w:r w:rsidR="00193389">
            <w:t>1</w:t>
          </w:r>
        </w:p>
        <w:p w:rsidR="00F926C8" w:rsidRDefault="00733FCF">
          <w:pPr>
            <w:pStyle w:val="TOC1"/>
            <w:rPr>
              <w:rFonts w:ascii="Cambria" w:hAnsi="Cambria"/>
            </w:rPr>
          </w:pPr>
          <w:r>
            <w:rPr>
              <w:rFonts w:ascii="Cambria" w:hAnsi="Cambria"/>
              <w:b/>
              <w:bCs/>
            </w:rPr>
            <w:t>Curriculum Committee: Gen Ed Approval Process Flow Chart</w:t>
          </w:r>
          <w:r w:rsidRPr="00F926C8">
            <w:rPr>
              <w:rFonts w:ascii="Cambria" w:hAnsi="Cambria"/>
            </w:rPr>
            <w:ptab w:relativeTo="margin" w:alignment="right" w:leader="dot"/>
          </w:r>
          <w:r w:rsidR="00193389">
            <w:rPr>
              <w:rFonts w:ascii="Cambria" w:hAnsi="Cambria"/>
            </w:rPr>
            <w:t>2</w:t>
          </w:r>
        </w:p>
        <w:p w:rsidR="00733FCF" w:rsidRDefault="00232C7A" w:rsidP="00733FCF">
          <w:r>
            <w:rPr>
              <w:b/>
              <w:lang w:eastAsia="ja-JP"/>
            </w:rPr>
            <w:t>Course Outline Review Process for Department Chairs</w:t>
          </w:r>
          <w:r w:rsidRPr="00F926C8">
            <w:ptab w:relativeTo="margin" w:alignment="right" w:leader="dot"/>
          </w:r>
          <w:r w:rsidR="00F62FB4">
            <w:t>5</w:t>
          </w:r>
        </w:p>
        <w:p w:rsidR="00730642" w:rsidRDefault="00730642" w:rsidP="00730642">
          <w:pPr>
            <w:tabs>
              <w:tab w:val="left" w:pos="180"/>
            </w:tabs>
          </w:pPr>
          <w:r>
            <w:rPr>
              <w:b/>
              <w:lang w:eastAsia="ja-JP"/>
            </w:rPr>
            <w:tab/>
          </w:r>
          <w:r>
            <w:rPr>
              <w:b/>
              <w:lang w:eastAsia="ja-JP"/>
            </w:rPr>
            <w:tab/>
          </w:r>
          <w:r>
            <w:rPr>
              <w:lang w:eastAsia="ja-JP"/>
            </w:rPr>
            <w:t>Establishing the “Pipeline</w:t>
          </w:r>
          <w:r w:rsidR="008342EF">
            <w:rPr>
              <w:lang w:eastAsia="ja-JP"/>
            </w:rPr>
            <w:t>”</w:t>
          </w:r>
          <w:r w:rsidRPr="00F926C8">
            <w:ptab w:relativeTo="margin" w:alignment="right" w:leader="dot"/>
          </w:r>
          <w:r w:rsidR="00F62FB4">
            <w:t>5</w:t>
          </w:r>
        </w:p>
        <w:p w:rsidR="00730642" w:rsidRDefault="00730642" w:rsidP="00730642">
          <w:pPr>
            <w:tabs>
              <w:tab w:val="left" w:pos="180"/>
            </w:tabs>
          </w:pPr>
          <w:r>
            <w:rPr>
              <w:b/>
            </w:rPr>
            <w:t>Course Outline Review Process for Editors/Reviewers</w:t>
          </w:r>
          <w:r w:rsidRPr="00F926C8">
            <w:ptab w:relativeTo="margin" w:alignment="right" w:leader="dot"/>
          </w:r>
          <w:r w:rsidR="00F62FB4">
            <w:t>6</w:t>
          </w:r>
        </w:p>
        <w:p w:rsidR="00730642" w:rsidRDefault="0073340E" w:rsidP="00730642">
          <w:pPr>
            <w:tabs>
              <w:tab w:val="left" w:pos="180"/>
            </w:tabs>
          </w:pPr>
          <w:r>
            <w:rPr>
              <w:b/>
            </w:rPr>
            <w:tab/>
          </w:r>
          <w:r>
            <w:rPr>
              <w:b/>
            </w:rPr>
            <w:tab/>
          </w:r>
          <w:r>
            <w:t>New Course Approval Request</w:t>
          </w:r>
          <w:r w:rsidRPr="00F926C8">
            <w:ptab w:relativeTo="margin" w:alignment="right" w:leader="dot"/>
          </w:r>
          <w:r w:rsidR="00F62FB4">
            <w:t>6</w:t>
          </w:r>
        </w:p>
        <w:p w:rsidR="0073340E" w:rsidRDefault="0073340E" w:rsidP="00730642">
          <w:pPr>
            <w:tabs>
              <w:tab w:val="left" w:pos="180"/>
            </w:tabs>
          </w:pPr>
          <w:r>
            <w:tab/>
          </w:r>
          <w:r>
            <w:tab/>
            <w:t>Submit New Course Approval Request</w:t>
          </w:r>
          <w:r w:rsidRPr="00F926C8">
            <w:ptab w:relativeTo="margin" w:alignment="right" w:leader="dot"/>
          </w:r>
          <w:r w:rsidR="00F62FB4">
            <w:t>6</w:t>
          </w:r>
        </w:p>
        <w:p w:rsidR="0073340E" w:rsidRDefault="0073340E" w:rsidP="00730642">
          <w:pPr>
            <w:tabs>
              <w:tab w:val="left" w:pos="180"/>
            </w:tabs>
          </w:pPr>
          <w:r>
            <w:tab/>
          </w:r>
          <w:r>
            <w:tab/>
            <w:t>View Existing Course Approval Request</w:t>
          </w:r>
          <w:r w:rsidRPr="00F926C8">
            <w:ptab w:relativeTo="margin" w:alignment="right" w:leader="dot"/>
          </w:r>
          <w:r w:rsidR="00F62FB4">
            <w:t>6</w:t>
          </w:r>
        </w:p>
        <w:p w:rsidR="0073340E" w:rsidRDefault="0073340E" w:rsidP="00730642">
          <w:pPr>
            <w:tabs>
              <w:tab w:val="left" w:pos="180"/>
            </w:tabs>
          </w:pPr>
          <w:r>
            <w:tab/>
          </w:r>
          <w:r>
            <w:tab/>
            <w:t>Edit Course Approval Request</w:t>
          </w:r>
          <w:r w:rsidRPr="00F926C8">
            <w:ptab w:relativeTo="margin" w:alignment="right" w:leader="dot"/>
          </w:r>
          <w:r w:rsidR="00F62FB4">
            <w:t>6</w:t>
          </w:r>
        </w:p>
        <w:p w:rsidR="0073340E" w:rsidRDefault="0073340E" w:rsidP="00730642">
          <w:pPr>
            <w:tabs>
              <w:tab w:val="left" w:pos="180"/>
            </w:tabs>
          </w:pPr>
          <w:r>
            <w:tab/>
          </w:r>
          <w:r>
            <w:tab/>
            <w:t>View Grandmasters</w:t>
          </w:r>
          <w:r w:rsidRPr="00F926C8">
            <w:ptab w:relativeTo="margin" w:alignment="right" w:leader="dot"/>
          </w:r>
          <w:r w:rsidR="00F62FB4">
            <w:t>6</w:t>
          </w:r>
        </w:p>
        <w:p w:rsidR="0073340E" w:rsidRDefault="0073340E" w:rsidP="00730642">
          <w:pPr>
            <w:tabs>
              <w:tab w:val="left" w:pos="180"/>
            </w:tabs>
          </w:pPr>
          <w:r>
            <w:rPr>
              <w:b/>
            </w:rPr>
            <w:t>Course Approval Forms</w:t>
          </w:r>
          <w:r w:rsidRPr="00F926C8">
            <w:ptab w:relativeTo="margin" w:alignment="right" w:leader="dot"/>
          </w:r>
          <w:r w:rsidR="00F62FB4">
            <w:t>7</w:t>
          </w:r>
        </w:p>
        <w:p w:rsidR="0073340E" w:rsidRDefault="0073340E" w:rsidP="00730642">
          <w:pPr>
            <w:tabs>
              <w:tab w:val="left" w:pos="180"/>
            </w:tabs>
          </w:pPr>
          <w:r>
            <w:rPr>
              <w:b/>
            </w:rPr>
            <w:tab/>
          </w:r>
          <w:r>
            <w:rPr>
              <w:b/>
            </w:rPr>
            <w:tab/>
          </w:r>
          <w:r>
            <w:t>New Course Approval Request form</w:t>
          </w:r>
          <w:r w:rsidRPr="00F926C8">
            <w:ptab w:relativeTo="margin" w:alignment="right" w:leader="dot"/>
          </w:r>
          <w:r w:rsidR="00F62FB4">
            <w:t>7</w:t>
          </w:r>
        </w:p>
        <w:p w:rsidR="0073340E" w:rsidRDefault="0073340E" w:rsidP="00730642">
          <w:pPr>
            <w:tabs>
              <w:tab w:val="left" w:pos="180"/>
            </w:tabs>
          </w:pPr>
          <w:r>
            <w:tab/>
          </w:r>
          <w:r>
            <w:tab/>
            <w:t>Gen Ed Mapping Screen</w:t>
          </w:r>
          <w:r w:rsidRPr="00F926C8">
            <w:ptab w:relativeTo="margin" w:alignment="right" w:leader="dot"/>
          </w:r>
          <w:r w:rsidR="00F62FB4">
            <w:t>10</w:t>
          </w:r>
        </w:p>
        <w:p w:rsidR="00B134DA" w:rsidRDefault="00B134DA" w:rsidP="00730642">
          <w:pPr>
            <w:tabs>
              <w:tab w:val="left" w:pos="180"/>
            </w:tabs>
          </w:pPr>
          <w:r>
            <w:tab/>
          </w:r>
          <w:r>
            <w:tab/>
            <w:t>Outcomes Assessment Strategies</w:t>
          </w:r>
          <w:r w:rsidRPr="00F926C8">
            <w:ptab w:relativeTo="margin" w:alignment="right" w:leader="dot"/>
          </w:r>
          <w:r w:rsidR="00F62FB4">
            <w:t>11</w:t>
          </w:r>
        </w:p>
        <w:p w:rsidR="00B134DA" w:rsidRDefault="00B134DA" w:rsidP="00730642">
          <w:pPr>
            <w:tabs>
              <w:tab w:val="left" w:pos="180"/>
            </w:tabs>
          </w:pPr>
          <w:r>
            <w:tab/>
          </w:r>
          <w:r>
            <w:tab/>
            <w:t>Section #2 Course Transferability</w:t>
          </w:r>
          <w:r w:rsidRPr="00F926C8">
            <w:ptab w:relativeTo="margin" w:alignment="right" w:leader="dot"/>
          </w:r>
          <w:r w:rsidR="00F62FB4">
            <w:t>12</w:t>
          </w:r>
        </w:p>
        <w:p w:rsidR="00B134DA" w:rsidRDefault="00B134DA" w:rsidP="00730642">
          <w:pPr>
            <w:tabs>
              <w:tab w:val="left" w:pos="180"/>
            </w:tabs>
          </w:pPr>
          <w:r>
            <w:tab/>
          </w:r>
          <w:r>
            <w:tab/>
            <w:t>Frequently Asked Questions</w:t>
          </w:r>
          <w:r w:rsidRPr="00F926C8">
            <w:ptab w:relativeTo="margin" w:alignment="right" w:leader="dot"/>
          </w:r>
          <w:r w:rsidR="00F62FB4">
            <w:t>13</w:t>
          </w:r>
        </w:p>
        <w:p w:rsidR="00B134DA" w:rsidRDefault="00B134DA" w:rsidP="00730642">
          <w:pPr>
            <w:tabs>
              <w:tab w:val="left" w:pos="180"/>
            </w:tabs>
          </w:pPr>
          <w:r>
            <w:rPr>
              <w:b/>
            </w:rPr>
            <w:t>Why Course Outline Revision?</w:t>
          </w:r>
          <w:r w:rsidRPr="00B134DA">
            <w:t xml:space="preserve"> </w:t>
          </w:r>
          <w:r w:rsidRPr="00F926C8">
            <w:ptab w:relativeTo="margin" w:alignment="right" w:leader="dot"/>
          </w:r>
          <w:r w:rsidR="00F62FB4">
            <w:t>14</w:t>
          </w:r>
        </w:p>
        <w:p w:rsidR="00B134DA" w:rsidRDefault="00B134DA" w:rsidP="00730642">
          <w:pPr>
            <w:tabs>
              <w:tab w:val="left" w:pos="180"/>
            </w:tabs>
          </w:pPr>
          <w:r>
            <w:rPr>
              <w:b/>
            </w:rPr>
            <w:tab/>
          </w:r>
          <w:r>
            <w:rPr>
              <w:b/>
            </w:rPr>
            <w:tab/>
          </w:r>
          <w:r>
            <w:t>Key Course Outline Field Descriptions and Examples</w:t>
          </w:r>
          <w:r w:rsidRPr="00F926C8">
            <w:ptab w:relativeTo="margin" w:alignment="right" w:leader="dot"/>
          </w:r>
          <w:r w:rsidR="00F62FB4">
            <w:t>14</w:t>
          </w:r>
        </w:p>
        <w:p w:rsidR="00B134DA" w:rsidRDefault="00B134DA" w:rsidP="00E15AA3">
          <w:pPr>
            <w:tabs>
              <w:tab w:val="left" w:pos="180"/>
              <w:tab w:val="left" w:pos="450"/>
            </w:tabs>
            <w:ind w:left="0"/>
          </w:pPr>
          <w:r>
            <w:tab/>
          </w:r>
          <w:r>
            <w:tab/>
          </w:r>
          <w:r w:rsidR="00E15AA3">
            <w:t xml:space="preserve">     Course Outline</w:t>
          </w:r>
          <w:r w:rsidR="00E15AA3" w:rsidRPr="00F926C8">
            <w:ptab w:relativeTo="margin" w:alignment="right" w:leader="dot"/>
          </w:r>
          <w:r w:rsidR="00F62FB4">
            <w:t>15</w:t>
          </w:r>
        </w:p>
        <w:p w:rsidR="00E15AA3" w:rsidRDefault="00E15AA3" w:rsidP="00E15AA3">
          <w:pPr>
            <w:tabs>
              <w:tab w:val="left" w:pos="180"/>
              <w:tab w:val="left" w:pos="450"/>
            </w:tabs>
            <w:ind w:left="0"/>
          </w:pPr>
          <w:r>
            <w:tab/>
          </w:r>
          <w:r>
            <w:tab/>
          </w:r>
          <w:r>
            <w:tab/>
            <w:t>Student Learning Outcomes</w:t>
          </w:r>
          <w:r w:rsidRPr="00F926C8">
            <w:ptab w:relativeTo="margin" w:alignment="right" w:leader="dot"/>
          </w:r>
          <w:r w:rsidR="00F62FB4">
            <w:t>16</w:t>
          </w:r>
        </w:p>
        <w:p w:rsidR="00E15AA3" w:rsidRDefault="00E15AA3" w:rsidP="00E15AA3">
          <w:pPr>
            <w:tabs>
              <w:tab w:val="left" w:pos="180"/>
              <w:tab w:val="left" w:pos="450"/>
            </w:tabs>
            <w:ind w:left="0"/>
          </w:pPr>
          <w:r>
            <w:tab/>
          </w:r>
          <w:r>
            <w:tab/>
          </w:r>
          <w:r>
            <w:tab/>
            <w:t>Length of Course</w:t>
          </w:r>
          <w:r w:rsidRPr="00F926C8">
            <w:ptab w:relativeTo="margin" w:alignment="right" w:leader="dot"/>
          </w:r>
          <w:r w:rsidR="00F62FB4">
            <w:t>16</w:t>
          </w:r>
        </w:p>
        <w:p w:rsidR="00E15AA3" w:rsidRDefault="00E15AA3" w:rsidP="00E15AA3">
          <w:pPr>
            <w:tabs>
              <w:tab w:val="left" w:pos="180"/>
              <w:tab w:val="left" w:pos="450"/>
            </w:tabs>
            <w:ind w:left="0"/>
          </w:pPr>
          <w:r>
            <w:tab/>
          </w:r>
          <w:r>
            <w:tab/>
          </w:r>
          <w:r>
            <w:tab/>
            <w:t>Grading Method</w:t>
          </w:r>
          <w:r w:rsidRPr="00F926C8">
            <w:ptab w:relativeTo="margin" w:alignment="right" w:leader="dot"/>
          </w:r>
          <w:r w:rsidR="00F62FB4">
            <w:t>16</w:t>
          </w:r>
        </w:p>
        <w:p w:rsidR="00E15AA3" w:rsidRDefault="00E15AA3" w:rsidP="00E15AA3">
          <w:pPr>
            <w:tabs>
              <w:tab w:val="left" w:pos="180"/>
              <w:tab w:val="left" w:pos="450"/>
            </w:tabs>
            <w:ind w:left="0"/>
          </w:pPr>
          <w:r>
            <w:tab/>
          </w:r>
          <w:r>
            <w:tab/>
          </w:r>
          <w:r>
            <w:tab/>
            <w:t>Prerequisites and Co-requisites</w:t>
          </w:r>
          <w:r w:rsidRPr="00F926C8">
            <w:ptab w:relativeTo="margin" w:alignment="right" w:leader="dot"/>
          </w:r>
          <w:r w:rsidR="00F62FB4">
            <w:t>16</w:t>
          </w:r>
        </w:p>
        <w:p w:rsidR="00E15AA3" w:rsidRDefault="00E15AA3" w:rsidP="00E15AA3">
          <w:pPr>
            <w:tabs>
              <w:tab w:val="left" w:pos="180"/>
              <w:tab w:val="left" w:pos="450"/>
            </w:tabs>
            <w:ind w:left="0"/>
          </w:pPr>
          <w:r>
            <w:tab/>
          </w:r>
          <w:r>
            <w:tab/>
          </w:r>
          <w:r>
            <w:tab/>
            <w:t>Major Topic Outline</w:t>
          </w:r>
          <w:r w:rsidRPr="00F926C8">
            <w:ptab w:relativeTo="margin" w:alignment="right" w:leader="dot"/>
          </w:r>
          <w:r w:rsidR="00F62FB4">
            <w:t>17</w:t>
          </w:r>
        </w:p>
        <w:p w:rsidR="00E15AA3" w:rsidRDefault="00CE6F4E" w:rsidP="00E15AA3">
          <w:pPr>
            <w:tabs>
              <w:tab w:val="left" w:pos="180"/>
              <w:tab w:val="left" w:pos="450"/>
            </w:tabs>
            <w:ind w:left="0"/>
          </w:pPr>
          <w:r>
            <w:tab/>
          </w:r>
          <w:r>
            <w:tab/>
            <w:t>General Education Mapping Field</w:t>
          </w:r>
          <w:r w:rsidRPr="00F926C8">
            <w:ptab w:relativeTo="margin" w:alignment="right" w:leader="dot"/>
          </w:r>
          <w:r w:rsidR="00BA5571">
            <w:t>18</w:t>
          </w:r>
        </w:p>
        <w:p w:rsidR="00BA5571" w:rsidRDefault="00BA5571" w:rsidP="00BA5571">
          <w:pPr>
            <w:tabs>
              <w:tab w:val="left" w:pos="180"/>
              <w:tab w:val="left" w:pos="450"/>
            </w:tabs>
            <w:ind w:left="0"/>
          </w:pPr>
          <w:r>
            <w:tab/>
          </w:r>
          <w:r>
            <w:tab/>
            <w:t>Worksheet for Mapping General Education Outcomes</w:t>
          </w:r>
          <w:r w:rsidRPr="00F926C8">
            <w:ptab w:relativeTo="margin" w:alignment="right" w:leader="dot"/>
          </w:r>
          <w:r>
            <w:t>19</w:t>
          </w:r>
        </w:p>
        <w:p w:rsidR="00BA5571" w:rsidRDefault="00BA5571" w:rsidP="00E15AA3">
          <w:pPr>
            <w:tabs>
              <w:tab w:val="left" w:pos="180"/>
              <w:tab w:val="left" w:pos="450"/>
            </w:tabs>
            <w:ind w:left="0"/>
          </w:pPr>
        </w:p>
        <w:p w:rsidR="00CE6F4E" w:rsidRDefault="00CE6F4E" w:rsidP="00E15AA3">
          <w:pPr>
            <w:tabs>
              <w:tab w:val="left" w:pos="180"/>
              <w:tab w:val="left" w:pos="450"/>
            </w:tabs>
            <w:ind w:left="0"/>
          </w:pPr>
        </w:p>
        <w:p w:rsidR="00CE6F4E" w:rsidRDefault="00CE6F4E" w:rsidP="00E15AA3">
          <w:pPr>
            <w:tabs>
              <w:tab w:val="left" w:pos="180"/>
              <w:tab w:val="left" w:pos="450"/>
            </w:tabs>
            <w:ind w:left="0"/>
          </w:pPr>
          <w:r>
            <w:rPr>
              <w:b/>
            </w:rPr>
            <w:t>Writing Measureable Student Learning Outcomes</w:t>
          </w:r>
          <w:r w:rsidRPr="00F926C8">
            <w:ptab w:relativeTo="margin" w:alignment="right" w:leader="dot"/>
          </w:r>
          <w:r w:rsidR="00193389">
            <w:t>22</w:t>
          </w:r>
        </w:p>
        <w:p w:rsidR="00CE6F4E" w:rsidRDefault="00CE6F4E" w:rsidP="00E15AA3">
          <w:pPr>
            <w:tabs>
              <w:tab w:val="left" w:pos="180"/>
              <w:tab w:val="left" w:pos="450"/>
            </w:tabs>
            <w:ind w:left="0"/>
          </w:pPr>
          <w:r>
            <w:tab/>
          </w:r>
          <w:r>
            <w:tab/>
            <w:t>Identifying Student Learning Outcomes</w:t>
          </w:r>
          <w:r w:rsidRPr="00F926C8">
            <w:ptab w:relativeTo="margin" w:alignment="right" w:leader="dot"/>
          </w:r>
          <w:r w:rsidR="00193389">
            <w:t>22</w:t>
          </w:r>
        </w:p>
        <w:p w:rsidR="00897FF0" w:rsidRDefault="00CE6F4E" w:rsidP="00E15AA3">
          <w:pPr>
            <w:tabs>
              <w:tab w:val="left" w:pos="180"/>
              <w:tab w:val="left" w:pos="450"/>
            </w:tabs>
            <w:ind w:left="0"/>
          </w:pPr>
          <w:r>
            <w:tab/>
          </w:r>
          <w:r>
            <w:tab/>
            <w:t>Learning Domains</w:t>
          </w:r>
          <w:r w:rsidRPr="00F926C8">
            <w:ptab w:relativeTo="margin" w:alignment="right" w:leader="dot"/>
          </w:r>
          <w:r w:rsidR="00193389">
            <w:t>23</w:t>
          </w:r>
        </w:p>
        <w:p w:rsidR="00897FF0" w:rsidRDefault="00897FF0" w:rsidP="00E15AA3">
          <w:pPr>
            <w:tabs>
              <w:tab w:val="left" w:pos="180"/>
              <w:tab w:val="left" w:pos="450"/>
            </w:tabs>
            <w:ind w:left="0"/>
          </w:pPr>
          <w:r>
            <w:tab/>
          </w:r>
          <w:r>
            <w:tab/>
            <w:t>A Revision of Bloom’s Taxonomy of Educational Objectives</w:t>
          </w:r>
          <w:r w:rsidRPr="00F926C8">
            <w:ptab w:relativeTo="margin" w:alignment="right" w:leader="dot"/>
          </w:r>
          <w:r w:rsidR="00193389">
            <w:t>24</w:t>
          </w:r>
        </w:p>
        <w:p w:rsidR="00CE6F4E" w:rsidRDefault="00CE6F4E" w:rsidP="00E15AA3">
          <w:pPr>
            <w:tabs>
              <w:tab w:val="left" w:pos="180"/>
              <w:tab w:val="left" w:pos="450"/>
            </w:tabs>
            <w:ind w:left="0"/>
          </w:pPr>
          <w:r>
            <w:tab/>
          </w:r>
          <w:r>
            <w:tab/>
          </w:r>
          <w:r>
            <w:tab/>
          </w:r>
          <w:r w:rsidR="00897FF0">
            <w:t>The Knowledge Dimension</w:t>
          </w:r>
          <w:r w:rsidRPr="00F926C8">
            <w:ptab w:relativeTo="margin" w:alignment="right" w:leader="dot"/>
          </w:r>
          <w:r w:rsidR="00193389">
            <w:t>24</w:t>
          </w:r>
        </w:p>
        <w:p w:rsidR="00897FF0" w:rsidRDefault="00897FF0" w:rsidP="00E15AA3">
          <w:pPr>
            <w:tabs>
              <w:tab w:val="left" w:pos="180"/>
              <w:tab w:val="left" w:pos="450"/>
            </w:tabs>
            <w:ind w:left="0"/>
          </w:pPr>
          <w:r>
            <w:tab/>
          </w:r>
          <w:r>
            <w:tab/>
          </w:r>
          <w:r>
            <w:tab/>
            <w:t>The Cognitive Process Dimension</w:t>
          </w:r>
          <w:r w:rsidRPr="00F926C8">
            <w:ptab w:relativeTo="margin" w:alignment="right" w:leader="dot"/>
          </w:r>
          <w:r w:rsidR="00193389">
            <w:t>25</w:t>
          </w:r>
        </w:p>
        <w:p w:rsidR="00897FF0" w:rsidRDefault="00897FF0" w:rsidP="00E15AA3">
          <w:pPr>
            <w:tabs>
              <w:tab w:val="left" w:pos="180"/>
              <w:tab w:val="left" w:pos="450"/>
            </w:tabs>
            <w:ind w:left="0"/>
          </w:pPr>
          <w:r>
            <w:rPr>
              <w:b/>
            </w:rPr>
            <w:tab/>
          </w:r>
          <w:r>
            <w:tab/>
            <w:t>Evaluating Student Learning Outcomes</w:t>
          </w:r>
          <w:r w:rsidRPr="00F926C8">
            <w:ptab w:relativeTo="margin" w:alignment="right" w:leader="dot"/>
          </w:r>
          <w:r w:rsidR="00193389">
            <w:t>27</w:t>
          </w:r>
        </w:p>
        <w:p w:rsidR="00897FF0" w:rsidRDefault="00897FF0" w:rsidP="00E15AA3">
          <w:pPr>
            <w:tabs>
              <w:tab w:val="left" w:pos="180"/>
              <w:tab w:val="left" w:pos="450"/>
            </w:tabs>
            <w:ind w:left="0"/>
          </w:pPr>
          <w:r>
            <w:tab/>
          </w:r>
          <w:r>
            <w:tab/>
            <w:t>Student Learning Outcome Checklist</w:t>
          </w:r>
          <w:r w:rsidRPr="00F926C8">
            <w:ptab w:relativeTo="margin" w:alignment="right" w:leader="dot"/>
          </w:r>
          <w:r w:rsidR="00193389">
            <w:t>30</w:t>
          </w:r>
        </w:p>
        <w:p w:rsidR="00897FF0" w:rsidRDefault="00275C96" w:rsidP="00E15AA3">
          <w:pPr>
            <w:tabs>
              <w:tab w:val="left" w:pos="180"/>
              <w:tab w:val="left" w:pos="450"/>
            </w:tabs>
            <w:ind w:left="0"/>
          </w:pPr>
          <w:r>
            <w:tab/>
          </w:r>
          <w:r>
            <w:tab/>
            <w:t>Worksheet for Student Learning Outcome Generation</w:t>
          </w:r>
          <w:r w:rsidRPr="00F926C8">
            <w:ptab w:relativeTo="margin" w:alignment="right" w:leader="dot"/>
          </w:r>
          <w:r w:rsidR="00193389">
            <w:t>31</w:t>
          </w:r>
        </w:p>
        <w:p w:rsidR="00275C96" w:rsidRDefault="00275C96" w:rsidP="00E15AA3">
          <w:pPr>
            <w:tabs>
              <w:tab w:val="left" w:pos="180"/>
              <w:tab w:val="left" w:pos="450"/>
            </w:tabs>
            <w:ind w:left="0"/>
          </w:pPr>
          <w:r>
            <w:tab/>
          </w:r>
          <w:r>
            <w:tab/>
            <w:t>Frequently Asked Questions</w:t>
          </w:r>
          <w:r w:rsidRPr="00F926C8">
            <w:ptab w:relativeTo="margin" w:alignment="right" w:leader="dot"/>
          </w:r>
          <w:r w:rsidR="00193389">
            <w:t>32</w:t>
          </w:r>
        </w:p>
        <w:p w:rsidR="00275C96" w:rsidRDefault="00275C96" w:rsidP="00E15AA3">
          <w:pPr>
            <w:tabs>
              <w:tab w:val="left" w:pos="180"/>
              <w:tab w:val="left" w:pos="450"/>
            </w:tabs>
            <w:ind w:left="0"/>
          </w:pPr>
        </w:p>
        <w:p w:rsidR="00F926C8" w:rsidRPr="00F926C8" w:rsidRDefault="00D21E93">
          <w:pPr>
            <w:pStyle w:val="TOC3"/>
            <w:ind w:left="446"/>
            <w:rPr>
              <w:rFonts w:ascii="Cambria" w:hAnsi="Cambria"/>
            </w:rPr>
          </w:pPr>
        </w:p>
      </w:sdtContent>
    </w:sdt>
    <w:p w:rsidR="007479D7" w:rsidRDefault="001830A5">
      <w:pPr>
        <w:spacing w:after="160" w:line="259" w:lineRule="auto"/>
        <w:ind w:left="0" w:firstLine="0"/>
        <w:jc w:val="left"/>
        <w:sectPr w:rsidR="007479D7" w:rsidSect="00E63DE7">
          <w:footerReference w:type="even" r:id="rId14"/>
          <w:footerReference w:type="default" r:id="rId15"/>
          <w:footerReference w:type="first" r:id="rId16"/>
          <w:pgSz w:w="12240" w:h="15840"/>
          <w:pgMar w:top="1152" w:right="1197" w:bottom="1464" w:left="1152" w:header="720" w:footer="661" w:gutter="0"/>
          <w:pgNumType w:fmt="lowerRoman" w:start="3"/>
          <w:cols w:space="720"/>
        </w:sectPr>
      </w:pPr>
      <w:r>
        <w:br w:type="page"/>
      </w:r>
    </w:p>
    <w:p w:rsidR="001830A5" w:rsidRDefault="001830A5">
      <w:pPr>
        <w:spacing w:after="160" w:line="259" w:lineRule="auto"/>
        <w:ind w:left="0" w:firstLine="0"/>
        <w:jc w:val="left"/>
      </w:pPr>
    </w:p>
    <w:p w:rsidR="005D5D41" w:rsidRDefault="00234528">
      <w:pPr>
        <w:spacing w:after="356"/>
        <w:ind w:left="-5"/>
      </w:pPr>
      <w:r>
        <w:t>______________</w:t>
      </w:r>
      <w:r w:rsidR="00193389">
        <w:t>______________________________</w:t>
      </w:r>
      <w:r>
        <w:t>____________________________________________________________________</w:t>
      </w:r>
    </w:p>
    <w:p w:rsidR="005D5D41" w:rsidRDefault="00234528">
      <w:pPr>
        <w:spacing w:after="0" w:line="252" w:lineRule="auto"/>
        <w:ind w:left="1111" w:right="960"/>
        <w:jc w:val="center"/>
      </w:pPr>
      <w:r>
        <w:rPr>
          <w:b/>
          <w:sz w:val="44"/>
        </w:rPr>
        <w:t>Guidebook for New Course and Outline Revision Approval</w:t>
      </w:r>
    </w:p>
    <w:p w:rsidR="005D5D41" w:rsidRDefault="00234528">
      <w:pPr>
        <w:spacing w:after="0" w:line="259" w:lineRule="auto"/>
        <w:ind w:left="0" w:firstLine="0"/>
        <w:jc w:val="left"/>
      </w:pPr>
      <w:r>
        <w:rPr>
          <w:rFonts w:ascii="Times New Roman" w:eastAsia="Times New Roman" w:hAnsi="Times New Roman" w:cs="Times New Roman"/>
          <w:b/>
          <w:sz w:val="24"/>
        </w:rPr>
        <w:t>__________________________________________________________________________________</w:t>
      </w:r>
    </w:p>
    <w:p w:rsidR="005D5D41" w:rsidRDefault="005D5D41">
      <w:pPr>
        <w:sectPr w:rsidR="005D5D41" w:rsidSect="007479D7">
          <w:pgSz w:w="12240" w:h="15840"/>
          <w:pgMar w:top="1152" w:right="1197" w:bottom="1464" w:left="1152" w:header="720" w:footer="661" w:gutter="0"/>
          <w:pgNumType w:start="1"/>
          <w:cols w:space="720"/>
        </w:sectPr>
      </w:pPr>
    </w:p>
    <w:p w:rsidR="005D5D41" w:rsidRDefault="00234528" w:rsidP="007E1D0F">
      <w:pPr>
        <w:pStyle w:val="Heading1"/>
      </w:pPr>
      <w:r>
        <w:lastRenderedPageBreak/>
        <w:t xml:space="preserve">Introduction  </w:t>
      </w:r>
    </w:p>
    <w:p w:rsidR="005D5D41" w:rsidRDefault="00234528">
      <w:pPr>
        <w:ind w:left="-5"/>
      </w:pPr>
      <w:r>
        <w:t>CCC initiated a new course approval and course outline revision (COR</w:t>
      </w:r>
      <w:r w:rsidR="00DF2ECF">
        <w:t>) process in the f</w:t>
      </w:r>
      <w:r>
        <w:t xml:space="preserve">all of 2012. A three-year timeline for outline revision was proposed by the ISP and then adopted by the Curriculum Committee. Most CCC courses, except Career Technical Supplemental, will be affected. The Curriculum Office will list precisely which courses from each department will be placed on the revision schedule, including the timeline for revising them. This </w:t>
      </w:r>
      <w:r w:rsidR="00D203EC">
        <w:t>guidebook</w:t>
      </w:r>
      <w:r>
        <w:t xml:space="preserve"> will </w:t>
      </w:r>
      <w:r w:rsidR="00D203EC">
        <w:t>help faculty members</w:t>
      </w:r>
      <w:r>
        <w:t xml:space="preserve"> successfully navigate this process. The Curriculum Committee will establish and coordinate the schedule, faculty-led review panels, new web-based application and computer interface. </w:t>
      </w:r>
    </w:p>
    <w:p w:rsidR="005D5D41" w:rsidRDefault="00234528">
      <w:pPr>
        <w:ind w:left="-5"/>
      </w:pPr>
      <w:r>
        <w:t>This new process requires revisions less frequently than before and was made possible by the removal of the requirement that outlines include textbooks to be used in the course. There will be more work on fewer outlines per year. Changes will be reflected in</w:t>
      </w:r>
      <w:r w:rsidR="00DF2ECF">
        <w:t xml:space="preserve"> the</w:t>
      </w:r>
      <w:r>
        <w:t xml:space="preserve"> College Catalog, as well, and every other place where information from the user interface is sent.</w:t>
      </w:r>
    </w:p>
    <w:p w:rsidR="005D5D41" w:rsidRDefault="00234528">
      <w:pPr>
        <w:spacing w:after="22" w:line="259" w:lineRule="auto"/>
        <w:ind w:left="0"/>
        <w:jc w:val="left"/>
      </w:pPr>
      <w:r>
        <w:rPr>
          <w:rFonts w:ascii="Arial" w:eastAsia="Arial" w:hAnsi="Arial" w:cs="Arial"/>
          <w:b/>
          <w:sz w:val="24"/>
        </w:rPr>
        <w:t>Who should read this guidebook?</w:t>
      </w:r>
    </w:p>
    <w:p w:rsidR="005D5D41" w:rsidRDefault="00234528">
      <w:pPr>
        <w:spacing w:after="28"/>
        <w:ind w:left="-5" w:right="28"/>
        <w:jc w:val="left"/>
      </w:pPr>
      <w:r>
        <w:rPr>
          <w:b/>
        </w:rPr>
        <w:t>Faculty course outline revisers or creators</w:t>
      </w:r>
    </w:p>
    <w:p w:rsidR="005D5D41" w:rsidRDefault="00234528">
      <w:pPr>
        <w:ind w:left="-5"/>
      </w:pPr>
      <w:r>
        <w:t xml:space="preserve">This guidebook is intended to teach course/ curriculum developers about aspects of the new course outline revision process and how to produce course outlines that will pass muster with the review panels and Curriculum Committee. Course outline developers should pay particular attention to the sections on developing measurable student learning outcomes (SLOs). </w:t>
      </w:r>
    </w:p>
    <w:p w:rsidR="005D5D41" w:rsidRDefault="00234528">
      <w:pPr>
        <w:spacing w:after="65"/>
        <w:ind w:left="-5" w:right="28"/>
        <w:jc w:val="left"/>
      </w:pPr>
      <w:r>
        <w:rPr>
          <w:b/>
        </w:rPr>
        <w:t xml:space="preserve">Department chairs, members of curriculum committee and faculty-led review panels </w:t>
      </w:r>
    </w:p>
    <w:p w:rsidR="005D5D41" w:rsidRDefault="00234528">
      <w:pPr>
        <w:ind w:left="-5"/>
      </w:pPr>
      <w:r>
        <w:t xml:space="preserve">This guidebook will also serve as a reference manual for department chairs, the Curriculum Committee and faculty-led panels that will review the outlines. Panel participants will use the manual to verify that each outline component is included and meets the criteria put forth in the guidebook. </w:t>
      </w:r>
    </w:p>
    <w:p w:rsidR="005D5D41" w:rsidRDefault="00234528">
      <w:pPr>
        <w:spacing w:after="22" w:line="259" w:lineRule="auto"/>
        <w:ind w:left="0"/>
        <w:jc w:val="left"/>
      </w:pPr>
      <w:r>
        <w:rPr>
          <w:rFonts w:ascii="Arial" w:eastAsia="Arial" w:hAnsi="Arial" w:cs="Arial"/>
          <w:b/>
          <w:sz w:val="24"/>
        </w:rPr>
        <w:t>How to use this Guidebook?</w:t>
      </w:r>
    </w:p>
    <w:p w:rsidR="005D5D41" w:rsidRDefault="00234528">
      <w:pPr>
        <w:ind w:left="-5"/>
      </w:pPr>
      <w:r>
        <w:t>This guidebook can be used to learn the COR process and the new web-based application and computer interface that has been created to facilitate the COR process.</w:t>
      </w:r>
    </w:p>
    <w:p w:rsidR="005D5D41" w:rsidRDefault="00234528">
      <w:pPr>
        <w:numPr>
          <w:ilvl w:val="0"/>
          <w:numId w:val="1"/>
        </w:numPr>
        <w:spacing w:after="91"/>
        <w:ind w:hanging="360"/>
      </w:pPr>
      <w:r>
        <w:t xml:space="preserve">It guides the reader in determining details about the COR process, including timelines. </w:t>
      </w:r>
    </w:p>
    <w:p w:rsidR="005D5D41" w:rsidRDefault="00234528">
      <w:pPr>
        <w:numPr>
          <w:ilvl w:val="0"/>
          <w:numId w:val="1"/>
        </w:numPr>
        <w:spacing w:after="91"/>
        <w:ind w:hanging="360"/>
      </w:pPr>
      <w:r>
        <w:t>It describes how to get access to the new course outline database and interface.</w:t>
      </w:r>
    </w:p>
    <w:p w:rsidR="005D5D41" w:rsidRDefault="00234528">
      <w:pPr>
        <w:numPr>
          <w:ilvl w:val="0"/>
          <w:numId w:val="1"/>
        </w:numPr>
        <w:spacing w:after="91"/>
        <w:ind w:hanging="360"/>
      </w:pPr>
      <w:r>
        <w:t>It shows how to search for and access existing course outlines.</w:t>
      </w:r>
    </w:p>
    <w:p w:rsidR="005D5D41" w:rsidRDefault="00234528">
      <w:pPr>
        <w:numPr>
          <w:ilvl w:val="0"/>
          <w:numId w:val="1"/>
        </w:numPr>
        <w:spacing w:after="91"/>
        <w:ind w:hanging="360"/>
      </w:pPr>
      <w:r>
        <w:t>It explains how to edit course outlines, including useful definitions and examples for each component of the course outline.</w:t>
      </w:r>
    </w:p>
    <w:p w:rsidR="005D5D41" w:rsidRDefault="001830A5">
      <w:pPr>
        <w:numPr>
          <w:ilvl w:val="0"/>
          <w:numId w:val="1"/>
        </w:numPr>
        <w:spacing w:after="4558"/>
        <w:ind w:hanging="360"/>
      </w:pPr>
      <w:r>
        <w:rPr>
          <w:b/>
          <w:noProof/>
        </w:rPr>
        <mc:AlternateContent>
          <mc:Choice Requires="wps">
            <w:drawing>
              <wp:anchor distT="0" distB="0" distL="114300" distR="114300" simplePos="0" relativeHeight="251657216" behindDoc="0" locked="0" layoutInCell="1" allowOverlap="1" wp14:anchorId="23EF5590" wp14:editId="2FB247BC">
                <wp:simplePos x="0" y="0"/>
                <wp:positionH relativeFrom="column">
                  <wp:posOffset>271145</wp:posOffset>
                </wp:positionH>
                <wp:positionV relativeFrom="paragraph">
                  <wp:posOffset>1855470</wp:posOffset>
                </wp:positionV>
                <wp:extent cx="3409950" cy="7715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40995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1E93" w:rsidRDefault="00D21E93" w:rsidP="00C87464">
                            <w:pPr>
                              <w:pBdr>
                                <w:top w:val="single" w:sz="4" w:space="0" w:color="181717"/>
                                <w:left w:val="single" w:sz="4" w:space="0" w:color="181717"/>
                                <w:bottom w:val="single" w:sz="4" w:space="0" w:color="181717"/>
                                <w:right w:val="single" w:sz="4" w:space="0" w:color="181717"/>
                              </w:pBdr>
                              <w:spacing w:after="0" w:line="307" w:lineRule="auto"/>
                              <w:ind w:left="268" w:firstLine="0"/>
                              <w:jc w:val="center"/>
                              <w:rPr>
                                <w:b/>
                              </w:rPr>
                            </w:pPr>
                            <w:r>
                              <w:rPr>
                                <w:b/>
                              </w:rPr>
                              <w:t>Additional documents on the Curriculum Committee website can be found here:</w:t>
                            </w:r>
                          </w:p>
                          <w:p w:rsidR="00D21E93" w:rsidRDefault="00D21E93" w:rsidP="00C87464">
                            <w:pPr>
                              <w:pBdr>
                                <w:top w:val="single" w:sz="4" w:space="0" w:color="181717"/>
                                <w:left w:val="single" w:sz="4" w:space="0" w:color="181717"/>
                                <w:bottom w:val="single" w:sz="4" w:space="0" w:color="181717"/>
                                <w:right w:val="single" w:sz="4" w:space="0" w:color="181717"/>
                              </w:pBdr>
                              <w:spacing w:after="0" w:line="307" w:lineRule="auto"/>
                              <w:ind w:left="268" w:firstLine="0"/>
                              <w:jc w:val="center"/>
                            </w:pPr>
                            <w:r>
                              <w:rPr>
                                <w:i/>
                              </w:rPr>
                              <w:t>http://www2.clackamas.edu/committees/cc</w:t>
                            </w:r>
                          </w:p>
                          <w:p w:rsidR="00D21E93" w:rsidRDefault="00D21E9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F5590" id="_x0000_t202" coordsize="21600,21600" o:spt="202" path="m,l,21600r21600,l21600,xe">
                <v:stroke joinstyle="miter"/>
                <v:path gradientshapeok="t" o:connecttype="rect"/>
              </v:shapetype>
              <v:shape id="Text Box 1" o:spid="_x0000_s1026" type="#_x0000_t202" style="position:absolute;left:0;text-align:left;margin-left:21.35pt;margin-top:146.1pt;width:268.5pt;height: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" fillcolor="white [3201]" stroked="f" strokeweight=".5pt">
                <v:textbox>
                  <w:txbxContent>
                    <w:p w:rsidR="00D21E93" w:rsidRDefault="00D21E93" w:rsidP="00C87464">
                      <w:pPr>
                        <w:pBdr>
                          <w:top w:val="single" w:sz="4" w:space="0" w:color="181717"/>
                          <w:left w:val="single" w:sz="4" w:space="0" w:color="181717"/>
                          <w:bottom w:val="single" w:sz="4" w:space="0" w:color="181717"/>
                          <w:right w:val="single" w:sz="4" w:space="0" w:color="181717"/>
                        </w:pBdr>
                        <w:spacing w:after="0" w:line="307" w:lineRule="auto"/>
                        <w:ind w:left="268" w:firstLine="0"/>
                        <w:jc w:val="center"/>
                        <w:rPr>
                          <w:b/>
                        </w:rPr>
                      </w:pPr>
                      <w:r>
                        <w:rPr>
                          <w:b/>
                        </w:rPr>
                        <w:t>Additional documents on the Curriculum Committee website can be found here:</w:t>
                      </w:r>
                    </w:p>
                    <w:p w:rsidR="00D21E93" w:rsidRDefault="00D21E93" w:rsidP="00C87464">
                      <w:pPr>
                        <w:pBdr>
                          <w:top w:val="single" w:sz="4" w:space="0" w:color="181717"/>
                          <w:left w:val="single" w:sz="4" w:space="0" w:color="181717"/>
                          <w:bottom w:val="single" w:sz="4" w:space="0" w:color="181717"/>
                          <w:right w:val="single" w:sz="4" w:space="0" w:color="181717"/>
                        </w:pBdr>
                        <w:spacing w:after="0" w:line="307" w:lineRule="auto"/>
                        <w:ind w:left="268" w:firstLine="0"/>
                        <w:jc w:val="center"/>
                      </w:pPr>
                      <w:r>
                        <w:rPr>
                          <w:i/>
                        </w:rPr>
                        <w:t>http://www2.clackamas.edu/committees/cc</w:t>
                      </w:r>
                    </w:p>
                    <w:p w:rsidR="00D21E93" w:rsidRDefault="00D21E93">
                      <w:pPr>
                        <w:ind w:left="0"/>
                      </w:pPr>
                    </w:p>
                  </w:txbxContent>
                </v:textbox>
              </v:shape>
            </w:pict>
          </mc:Fallback>
        </mc:AlternateContent>
      </w:r>
      <w:r w:rsidR="00234528">
        <w:t>It suggests procedures for review and approval of course outlines, including sample reviews and steps for troubleshooting a non-approved course outline.</w:t>
      </w:r>
    </w:p>
    <w:p w:rsidR="001830A5" w:rsidRDefault="001830A5">
      <w:pPr>
        <w:spacing w:after="160" w:line="259" w:lineRule="auto"/>
        <w:ind w:left="0" w:firstLine="0"/>
        <w:jc w:val="left"/>
      </w:pPr>
      <w:r>
        <w:br w:type="page"/>
      </w:r>
      <w:r w:rsidR="00565790">
        <w:rPr>
          <w:noProof/>
        </w:rPr>
        <w:lastRenderedPageBreak/>
        <w:drawing>
          <wp:anchor distT="0" distB="0" distL="114300" distR="114300" simplePos="0" relativeHeight="251663360" behindDoc="0" locked="0" layoutInCell="1" allowOverlap="0" wp14:anchorId="67DAF903" wp14:editId="568FD855">
            <wp:simplePos x="0" y="0"/>
            <wp:positionH relativeFrom="page">
              <wp:posOffset>631990</wp:posOffset>
            </wp:positionH>
            <wp:positionV relativeFrom="page">
              <wp:posOffset>399555</wp:posOffset>
            </wp:positionV>
            <wp:extent cx="6515100" cy="8896350"/>
            <wp:effectExtent l="0" t="0" r="0" b="0"/>
            <wp:wrapTopAndBottom/>
            <wp:docPr id="4218" name="Picture 4218"/>
            <wp:cNvGraphicFramePr/>
            <a:graphic xmlns:a="http://schemas.openxmlformats.org/drawingml/2006/main">
              <a:graphicData uri="http://schemas.openxmlformats.org/drawingml/2006/picture">
                <pic:pic xmlns:pic="http://schemas.openxmlformats.org/drawingml/2006/picture">
                  <pic:nvPicPr>
                    <pic:cNvPr id="4218" name="Picture 4218"/>
                    <pic:cNvPicPr/>
                  </pic:nvPicPr>
                  <pic:blipFill>
                    <a:blip r:embed="rId17"/>
                    <a:stretch>
                      <a:fillRect/>
                    </a:stretch>
                  </pic:blipFill>
                  <pic:spPr>
                    <a:xfrm>
                      <a:off x="0" y="0"/>
                      <a:ext cx="6515100" cy="889635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565790" w:rsidRDefault="00101750">
      <w:pPr>
        <w:spacing w:after="160" w:line="259" w:lineRule="auto"/>
        <w:ind w:left="0" w:firstLine="0"/>
        <w:jc w:val="left"/>
      </w:pPr>
      <w:r>
        <w:rPr>
          <w:noProof/>
        </w:rPr>
        <w:lastRenderedPageBreak/>
        <w:drawing>
          <wp:anchor distT="0" distB="0" distL="114300" distR="114300" simplePos="0" relativeHeight="251653120" behindDoc="0" locked="0" layoutInCell="1" allowOverlap="0" wp14:anchorId="75C8C60F" wp14:editId="32631BBF">
            <wp:simplePos x="0" y="0"/>
            <wp:positionH relativeFrom="page">
              <wp:posOffset>498096</wp:posOffset>
            </wp:positionH>
            <wp:positionV relativeFrom="page">
              <wp:posOffset>474420</wp:posOffset>
            </wp:positionV>
            <wp:extent cx="6574037" cy="8873804"/>
            <wp:effectExtent l="0" t="0" r="0" b="3810"/>
            <wp:wrapTopAndBottom/>
            <wp:docPr id="4223" name="Picture 4223"/>
            <wp:cNvGraphicFramePr/>
            <a:graphic xmlns:a="http://schemas.openxmlformats.org/drawingml/2006/main">
              <a:graphicData uri="http://schemas.openxmlformats.org/drawingml/2006/picture">
                <pic:pic xmlns:pic="http://schemas.openxmlformats.org/drawingml/2006/picture">
                  <pic:nvPicPr>
                    <pic:cNvPr id="4223" name="Picture 4223"/>
                    <pic:cNvPicPr/>
                  </pic:nvPicPr>
                  <pic:blipFill>
                    <a:blip r:embed="rId18"/>
                    <a:stretch>
                      <a:fillRect/>
                    </a:stretch>
                  </pic:blipFill>
                  <pic:spPr>
                    <a:xfrm>
                      <a:off x="0" y="0"/>
                      <a:ext cx="6574037" cy="8873804"/>
                    </a:xfrm>
                    <a:prstGeom prst="rect">
                      <a:avLst/>
                    </a:prstGeom>
                  </pic:spPr>
                </pic:pic>
              </a:graphicData>
            </a:graphic>
            <wp14:sizeRelH relativeFrom="margin">
              <wp14:pctWidth>0</wp14:pctWidth>
            </wp14:sizeRelH>
            <wp14:sizeRelV relativeFrom="margin">
              <wp14:pctHeight>0</wp14:pctHeight>
            </wp14:sizeRelV>
          </wp:anchor>
        </w:drawing>
      </w:r>
    </w:p>
    <w:p w:rsidR="00C31A0B" w:rsidRDefault="00431953">
      <w:pPr>
        <w:spacing w:after="160" w:line="259" w:lineRule="auto"/>
        <w:ind w:left="0" w:firstLine="0"/>
        <w:jc w:val="left"/>
      </w:pPr>
      <w:r>
        <w:rPr>
          <w:noProof/>
        </w:rPr>
        <w:lastRenderedPageBreak/>
        <w:drawing>
          <wp:anchor distT="0" distB="0" distL="114300" distR="114300" simplePos="0" relativeHeight="251664384" behindDoc="0" locked="0" layoutInCell="1" allowOverlap="0" wp14:anchorId="668004CC" wp14:editId="584503FD">
            <wp:simplePos x="0" y="0"/>
            <wp:positionH relativeFrom="column">
              <wp:posOffset>-150009</wp:posOffset>
            </wp:positionH>
            <wp:positionV relativeFrom="margin">
              <wp:align>center</wp:align>
            </wp:positionV>
            <wp:extent cx="6355080" cy="8908415"/>
            <wp:effectExtent l="0" t="0" r="7620" b="6985"/>
            <wp:wrapTopAndBottom/>
            <wp:docPr id="4228" name="Picture 4228"/>
            <wp:cNvGraphicFramePr/>
            <a:graphic xmlns:a="http://schemas.openxmlformats.org/drawingml/2006/main">
              <a:graphicData uri="http://schemas.openxmlformats.org/drawingml/2006/picture">
                <pic:pic xmlns:pic="http://schemas.openxmlformats.org/drawingml/2006/picture">
                  <pic:nvPicPr>
                    <pic:cNvPr id="4228" name="Picture 4228"/>
                    <pic:cNvPicPr/>
                  </pic:nvPicPr>
                  <pic:blipFill>
                    <a:blip r:embed="rId19"/>
                    <a:stretch>
                      <a:fillRect/>
                    </a:stretch>
                  </pic:blipFill>
                  <pic:spPr>
                    <a:xfrm>
                      <a:off x="0" y="0"/>
                      <a:ext cx="6355080" cy="8908415"/>
                    </a:xfrm>
                    <a:prstGeom prst="rect">
                      <a:avLst/>
                    </a:prstGeom>
                  </pic:spPr>
                </pic:pic>
              </a:graphicData>
            </a:graphic>
            <wp14:sizeRelH relativeFrom="margin">
              <wp14:pctWidth>0</wp14:pctWidth>
            </wp14:sizeRelH>
            <wp14:sizeRelV relativeFrom="margin">
              <wp14:pctHeight>0</wp14:pctHeight>
            </wp14:sizeRelV>
          </wp:anchor>
        </w:drawing>
      </w:r>
      <w:r w:rsidR="001830A5">
        <w:br w:type="page"/>
      </w:r>
    </w:p>
    <w:p w:rsidR="005D5D41" w:rsidRDefault="00234528">
      <w:pPr>
        <w:pStyle w:val="Heading1"/>
        <w:ind w:left="0"/>
      </w:pPr>
      <w:r>
        <w:lastRenderedPageBreak/>
        <w:t xml:space="preserve">Course Outline Review Process for Department Chairs </w:t>
      </w:r>
    </w:p>
    <w:p w:rsidR="005D5D41" w:rsidRDefault="00234528">
      <w:pPr>
        <w:ind w:left="-5"/>
      </w:pPr>
      <w:r>
        <w:t>Course outlines must be updated and, if necessary, revised, every three years instead of every year. These changes will be reviewed by the Curriculum Committee. However, the procedure for doing so has changed dramatically. This is a five-step process:</w:t>
      </w:r>
    </w:p>
    <w:p w:rsidR="005D5D41" w:rsidRDefault="00234528">
      <w:pPr>
        <w:ind w:left="-5"/>
      </w:pPr>
      <w:r>
        <w:t>The Curriculum Com</w:t>
      </w:r>
      <w:r w:rsidR="005E5BB6">
        <w:t>mittee will review up to</w:t>
      </w:r>
      <w:r>
        <w:t xml:space="preserve"> 100 courses per month. These courses will be placed in a “pipeline” for processing. </w:t>
      </w:r>
      <w:r w:rsidR="00D203EC">
        <w:t>The Curriculum Specialist coordinates</w:t>
      </w:r>
      <w:r>
        <w:t xml:space="preserve"> t</w:t>
      </w:r>
      <w:r w:rsidR="00D203EC">
        <w:t>he “pipeline” of all currently-</w:t>
      </w:r>
      <w:r>
        <w:t xml:space="preserve">approved courses and will initiate the process. You should take the following actions once </w:t>
      </w:r>
      <w:r w:rsidR="00D203EC">
        <w:t xml:space="preserve">the </w:t>
      </w:r>
      <w:r w:rsidR="001B56C2">
        <w:t>Curriculum Specialist</w:t>
      </w:r>
      <w:r>
        <w:t xml:space="preserve"> has contacted you.</w:t>
      </w:r>
    </w:p>
    <w:p w:rsidR="005D5D41" w:rsidRDefault="00234528">
      <w:pPr>
        <w:spacing w:after="60"/>
        <w:ind w:left="-5" w:right="28"/>
        <w:jc w:val="left"/>
      </w:pPr>
      <w:r>
        <w:rPr>
          <w:b/>
        </w:rPr>
        <w:t>Establishing the “Pipeline”</w:t>
      </w:r>
    </w:p>
    <w:p w:rsidR="005D5D41" w:rsidRDefault="00234528">
      <w:pPr>
        <w:numPr>
          <w:ilvl w:val="0"/>
          <w:numId w:val="2"/>
        </w:numPr>
        <w:spacing w:after="91"/>
        <w:ind w:hanging="360"/>
      </w:pPr>
      <w:r>
        <w:t xml:space="preserve">Please divide the courses </w:t>
      </w:r>
      <w:r w:rsidR="00D203EC">
        <w:t xml:space="preserve">the </w:t>
      </w:r>
      <w:r w:rsidR="001B56C2">
        <w:t>Curriculum Specialist</w:t>
      </w:r>
      <w:r>
        <w:t xml:space="preserve"> sends you into 3 groups of the same size. If they are not divisible by 3, assign the remainder(s) as you wish. </w:t>
      </w:r>
    </w:p>
    <w:p w:rsidR="005D5D41" w:rsidRDefault="00234528" w:rsidP="00CF528E">
      <w:pPr>
        <w:numPr>
          <w:ilvl w:val="0"/>
          <w:numId w:val="2"/>
        </w:numPr>
        <w:spacing w:after="91"/>
        <w:ind w:hanging="360"/>
      </w:pPr>
      <w:r>
        <w:t xml:space="preserve">Assign each third of your courses to </w:t>
      </w:r>
      <w:r w:rsidR="0056405F">
        <w:t xml:space="preserve">an academic year </w:t>
      </w:r>
      <w:r w:rsidR="00CF528E">
        <w:t xml:space="preserve">in a three year cycle. Do this </w:t>
      </w:r>
      <w:r>
        <w:t>according to the order in which you</w:t>
      </w:r>
      <w:r w:rsidR="0056405F">
        <w:t>,</w:t>
      </w:r>
      <w:r>
        <w:t xml:space="preserve"> as a department</w:t>
      </w:r>
      <w:r w:rsidR="0056405F">
        <w:t>,</w:t>
      </w:r>
      <w:r>
        <w:t xml:space="preserve"> think they need revising.</w:t>
      </w:r>
    </w:p>
    <w:p w:rsidR="005D5D41" w:rsidRDefault="00F0358B">
      <w:pPr>
        <w:numPr>
          <w:ilvl w:val="0"/>
          <w:numId w:val="2"/>
        </w:numPr>
        <w:spacing w:after="91"/>
        <w:ind w:hanging="360"/>
      </w:pPr>
      <w:r>
        <w:t>For courses assigned to</w:t>
      </w:r>
      <w:r w:rsidR="00CF528E">
        <w:t xml:space="preserve"> the</w:t>
      </w:r>
      <w:r>
        <w:t xml:space="preserve"> first academic year in the cycle</w:t>
      </w:r>
      <w:r w:rsidR="00234528">
        <w:t>, indicate the order in which you would like to revise the courses, taking the following into consideration:</w:t>
      </w:r>
    </w:p>
    <w:p w:rsidR="005D5D41" w:rsidRDefault="00234528">
      <w:pPr>
        <w:numPr>
          <w:ilvl w:val="0"/>
          <w:numId w:val="3"/>
        </w:numPr>
        <w:spacing w:after="91"/>
        <w:ind w:hanging="360"/>
      </w:pPr>
      <w:r>
        <w:t>Any new c</w:t>
      </w:r>
      <w:r w:rsidR="00CF528E">
        <w:t>ourses that you plan to launch winter t</w:t>
      </w:r>
      <w:r>
        <w:t>erm</w:t>
      </w:r>
      <w:r w:rsidR="00CF528E">
        <w:t xml:space="preserve"> of this year should</w:t>
      </w:r>
      <w:r>
        <w:t xml:space="preserve"> be at the top of the list.</w:t>
      </w:r>
    </w:p>
    <w:p w:rsidR="005D5D41" w:rsidRDefault="00234528">
      <w:pPr>
        <w:numPr>
          <w:ilvl w:val="0"/>
          <w:numId w:val="3"/>
        </w:numPr>
        <w:spacing w:after="91"/>
        <w:ind w:hanging="360"/>
      </w:pPr>
      <w:r>
        <w:t>New courses y</w:t>
      </w:r>
      <w:r w:rsidR="00CF528E">
        <w:t>ou plan to launch spring, summer, or next fall t</w:t>
      </w:r>
      <w:r>
        <w:t>erm can compete as equals with other courses you might revise.</w:t>
      </w:r>
    </w:p>
    <w:p w:rsidR="005D5D41" w:rsidRDefault="00234528">
      <w:pPr>
        <w:numPr>
          <w:ilvl w:val="0"/>
          <w:numId w:val="3"/>
        </w:numPr>
        <w:ind w:hanging="360"/>
      </w:pPr>
      <w:r>
        <w:t xml:space="preserve">Based on what you read in this Guidebook, consider placing courses you consider “slam dunks” for approval near the top of your list. This will give you more time to do quality revisions of outlines that require more work and it will help the Curriculum Committee work out the bugs in its review process. The date of the most recent revision of an outline </w:t>
      </w:r>
      <w:r w:rsidR="00CF528E">
        <w:t>does not matter, so a recently-</w:t>
      </w:r>
      <w:r>
        <w:t>approved course could qualify as a “slam dunk”.</w:t>
      </w:r>
    </w:p>
    <w:p w:rsidR="00CF528E" w:rsidRDefault="00CF528E" w:rsidP="00CF528E">
      <w:pPr>
        <w:ind w:left="360" w:firstLine="0"/>
      </w:pPr>
      <w:r>
        <w:t xml:space="preserve">Before proceeding to step 4, review the information in this Guidebook. </w:t>
      </w:r>
    </w:p>
    <w:p w:rsidR="005D5D41" w:rsidRDefault="00AB3FE5">
      <w:pPr>
        <w:numPr>
          <w:ilvl w:val="0"/>
          <w:numId w:val="4"/>
        </w:numPr>
        <w:spacing w:after="91"/>
        <w:ind w:hanging="360"/>
      </w:pPr>
      <w:r>
        <w:t>Send to the Curriculum Specialist,</w:t>
      </w:r>
      <w:r w:rsidR="00234528">
        <w:t xml:space="preserve"> the 3-groups division and the prioritized first group by October 15 of each year. The Curriculum Office will distribute that first third across the six Curriculum Committee meetings which will be dedicated to reviewing outlines and let you know by what dates you should submit the respective outlines for Curriculum Committee. </w:t>
      </w:r>
    </w:p>
    <w:p w:rsidR="005D5D41" w:rsidRDefault="00CF528E">
      <w:pPr>
        <w:numPr>
          <w:ilvl w:val="0"/>
          <w:numId w:val="4"/>
        </w:numPr>
        <w:spacing w:after="91"/>
        <w:ind w:hanging="360"/>
      </w:pPr>
      <w:r>
        <w:t>During Spring/Summer T</w:t>
      </w:r>
      <w:r w:rsidR="002A61F6">
        <w:t xml:space="preserve">erm </w:t>
      </w:r>
      <w:r>
        <w:t>repeat steps 3-4</w:t>
      </w:r>
      <w:r w:rsidR="00234528">
        <w:t xml:space="preserve"> above for the second third of your outlines, etc.</w:t>
      </w:r>
    </w:p>
    <w:p w:rsidR="005D5D41" w:rsidRDefault="00234528">
      <w:pPr>
        <w:spacing w:after="0"/>
        <w:ind w:left="-5"/>
      </w:pPr>
      <w:r>
        <w:t>As you probably know, the outlines will be submitted electronically. This will involve entering information into fields, a complete explanation of which you will find in this Guidebook. Please wait to begin actual outline revision until you are able to access your existing courses electronically. It is critical that you don’t use some other version you might have in some other file, because it might not be the most recent version.</w:t>
      </w:r>
      <w:r>
        <w:br w:type="page"/>
      </w:r>
    </w:p>
    <w:tbl>
      <w:tblPr>
        <w:tblStyle w:val="TableGrid"/>
        <w:tblpPr w:vertAnchor="text" w:horzAnchor="margin"/>
        <w:tblOverlap w:val="never"/>
        <w:tblW w:w="9985" w:type="dxa"/>
        <w:tblInd w:w="0" w:type="dxa"/>
        <w:tblCellMar>
          <w:right w:w="49" w:type="dxa"/>
        </w:tblCellMar>
        <w:tblLook w:val="04A0" w:firstRow="1" w:lastRow="0" w:firstColumn="1" w:lastColumn="0" w:noHBand="0" w:noVBand="1"/>
      </w:tblPr>
      <w:tblGrid>
        <w:gridCol w:w="9985"/>
      </w:tblGrid>
      <w:tr w:rsidR="005D5D41">
        <w:trPr>
          <w:trHeight w:val="2468"/>
        </w:trPr>
        <w:tc>
          <w:tcPr>
            <w:tcW w:w="5392" w:type="dxa"/>
            <w:tcBorders>
              <w:top w:val="nil"/>
              <w:left w:val="nil"/>
              <w:bottom w:val="nil"/>
              <w:right w:val="nil"/>
            </w:tcBorders>
          </w:tcPr>
          <w:p w:rsidR="005D5D41" w:rsidRDefault="00234528">
            <w:pPr>
              <w:spacing w:after="58" w:line="226" w:lineRule="auto"/>
              <w:ind w:left="0" w:right="4975" w:firstLine="0"/>
              <w:jc w:val="left"/>
            </w:pPr>
            <w:r>
              <w:rPr>
                <w:rFonts w:ascii="Arial" w:eastAsia="Arial" w:hAnsi="Arial" w:cs="Arial"/>
                <w:b/>
                <w:sz w:val="24"/>
              </w:rPr>
              <w:lastRenderedPageBreak/>
              <w:t>Course Outline Review Process for  Editors/Reviewers</w:t>
            </w:r>
          </w:p>
          <w:p w:rsidR="00CF528E" w:rsidRDefault="00234528" w:rsidP="00C87464">
            <w:pPr>
              <w:spacing w:after="0" w:line="240" w:lineRule="auto"/>
              <w:ind w:left="0" w:right="4223" w:firstLine="0"/>
            </w:pPr>
            <w:r>
              <w:t>Procedures to get access to the new course outline</w:t>
            </w:r>
          </w:p>
          <w:p w:rsidR="005D5D41" w:rsidRDefault="00234528" w:rsidP="00C87464">
            <w:pPr>
              <w:spacing w:after="0" w:line="240" w:lineRule="auto"/>
              <w:ind w:left="0" w:right="4223" w:firstLine="0"/>
            </w:pPr>
            <w:r>
              <w:t>database and interface</w:t>
            </w:r>
            <w:r w:rsidR="00CF528E">
              <w:t>:</w:t>
            </w:r>
          </w:p>
          <w:p w:rsidR="0068579F" w:rsidRDefault="00C87464" w:rsidP="006622A8">
            <w:pPr>
              <w:spacing w:after="0" w:line="311" w:lineRule="auto"/>
              <w:ind w:left="0" w:right="739" w:firstLine="0"/>
            </w:pPr>
            <w:r>
              <w:t xml:space="preserve">Start </w:t>
            </w:r>
            <w:r w:rsidR="00234528">
              <w:t>up a web</w:t>
            </w:r>
            <w:r>
              <w:t xml:space="preserve"> </w:t>
            </w:r>
            <w:r w:rsidR="00234528">
              <w:t xml:space="preserve">browser and navigate to the web applications tool at </w:t>
            </w:r>
          </w:p>
          <w:p w:rsidR="006622A8" w:rsidRDefault="00E722DC" w:rsidP="00C87464">
            <w:pPr>
              <w:spacing w:after="0" w:line="311" w:lineRule="auto"/>
              <w:ind w:left="0" w:right="739" w:firstLine="0"/>
            </w:pPr>
            <w:r>
              <w:rPr>
                <w:rFonts w:ascii="Calibri" w:eastAsia="Calibri" w:hAnsi="Calibri" w:cs="Calibri"/>
                <w:noProof/>
                <w:color w:val="000000"/>
              </w:rPr>
              <mc:AlternateContent>
                <mc:Choice Requires="wpg">
                  <w:drawing>
                    <wp:anchor distT="0" distB="0" distL="114300" distR="114300" simplePos="0" relativeHeight="251651072" behindDoc="0" locked="0" layoutInCell="1" allowOverlap="1" wp14:anchorId="41D3295C" wp14:editId="5CE682B7">
                      <wp:simplePos x="0" y="0"/>
                      <wp:positionH relativeFrom="column">
                        <wp:posOffset>3730625</wp:posOffset>
                      </wp:positionH>
                      <wp:positionV relativeFrom="paragraph">
                        <wp:posOffset>50800</wp:posOffset>
                      </wp:positionV>
                      <wp:extent cx="2392045" cy="450850"/>
                      <wp:effectExtent l="0" t="0" r="65405" b="25400"/>
                      <wp:wrapSquare wrapText="bothSides"/>
                      <wp:docPr id="18973" name="Group 18973"/>
                      <wp:cNvGraphicFramePr/>
                      <a:graphic xmlns:a="http://schemas.openxmlformats.org/drawingml/2006/main">
                        <a:graphicData uri="http://schemas.microsoft.com/office/word/2010/wordprocessingGroup">
                          <wpg:wgp>
                            <wpg:cNvGrpSpPr/>
                            <wpg:grpSpPr>
                              <a:xfrm>
                                <a:off x="0" y="0"/>
                                <a:ext cx="2392045" cy="450850"/>
                                <a:chOff x="0" y="0"/>
                                <a:chExt cx="2392553" cy="450850"/>
                              </a:xfrm>
                            </wpg:grpSpPr>
                            <wps:wsp>
                              <wps:cNvPr id="233" name="Shape 233"/>
                              <wps:cNvSpPr/>
                              <wps:spPr>
                                <a:xfrm>
                                  <a:off x="862711" y="0"/>
                                  <a:ext cx="1529842" cy="450850"/>
                                </a:xfrm>
                                <a:custGeom>
                                  <a:avLst/>
                                  <a:gdLst/>
                                  <a:ahLst/>
                                  <a:cxnLst/>
                                  <a:rect l="0" t="0" r="0" b="0"/>
                                  <a:pathLst>
                                    <a:path w="1529842" h="450850">
                                      <a:moveTo>
                                        <a:pt x="0" y="450850"/>
                                      </a:moveTo>
                                      <a:lnTo>
                                        <a:pt x="1529842" y="450850"/>
                                      </a:lnTo>
                                      <a:lnTo>
                                        <a:pt x="152984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1" name="Rectangle 241"/>
                              <wps:cNvSpPr/>
                              <wps:spPr>
                                <a:xfrm>
                                  <a:off x="982980" y="124078"/>
                                  <a:ext cx="1766270" cy="13495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7"/>
                                      </w:rPr>
                                      <w:t xml:space="preserve">You may want to bookmark </w:t>
                                    </w:r>
                                  </w:p>
                                </w:txbxContent>
                              </wps:txbx>
                              <wps:bodyPr horzOverflow="overflow" vert="horz" lIns="0" tIns="0" rIns="0" bIns="0" rtlCol="0">
                                <a:noAutofit/>
                              </wps:bodyPr>
                            </wps:wsp>
                            <wps:wsp>
                              <wps:cNvPr id="242" name="Rectangle 242"/>
                              <wps:cNvSpPr/>
                              <wps:spPr>
                                <a:xfrm>
                                  <a:off x="982980" y="251078"/>
                                  <a:ext cx="1364523" cy="134951"/>
                                </a:xfrm>
                                <a:prstGeom prst="rect">
                                  <a:avLst/>
                                </a:prstGeom>
                                <a:ln>
                                  <a:noFill/>
                                </a:ln>
                              </wps:spPr>
                              <wps:txbx>
                                <w:txbxContent>
                                  <w:p w:rsidR="00D21E93" w:rsidRDefault="00D21E93">
                                    <w:pPr>
                                      <w:spacing w:after="160" w:line="259" w:lineRule="auto"/>
                                      <w:ind w:left="0" w:firstLine="0"/>
                                      <w:jc w:val="left"/>
                                    </w:pPr>
                                    <w:proofErr w:type="gramStart"/>
                                    <w:r>
                                      <w:rPr>
                                        <w:rFonts w:ascii="Arial" w:eastAsia="Arial" w:hAnsi="Arial" w:cs="Arial"/>
                                        <w:sz w:val="17"/>
                                      </w:rPr>
                                      <w:t>this</w:t>
                                    </w:r>
                                    <w:proofErr w:type="gramEnd"/>
                                    <w:r>
                                      <w:rPr>
                                        <w:rFonts w:ascii="Arial" w:eastAsia="Arial" w:hAnsi="Arial" w:cs="Arial"/>
                                        <w:sz w:val="17"/>
                                      </w:rPr>
                                      <w:t xml:space="preserve"> link for future use</w:t>
                                    </w:r>
                                  </w:p>
                                </w:txbxContent>
                              </wps:txbx>
                              <wps:bodyPr horzOverflow="overflow" vert="horz" lIns="0" tIns="0" rIns="0" bIns="0" rtlCol="0">
                                <a:noAutofit/>
                              </wps:bodyPr>
                            </wps:wsp>
                            <wps:wsp>
                              <wps:cNvPr id="243" name="Shape 243"/>
                              <wps:cNvSpPr/>
                              <wps:spPr>
                                <a:xfrm>
                                  <a:off x="60084" y="249301"/>
                                  <a:ext cx="799452" cy="0"/>
                                </a:xfrm>
                                <a:custGeom>
                                  <a:avLst/>
                                  <a:gdLst/>
                                  <a:ahLst/>
                                  <a:cxnLst/>
                                  <a:rect l="0" t="0" r="0" b="0"/>
                                  <a:pathLst>
                                    <a:path w="799452">
                                      <a:moveTo>
                                        <a:pt x="799452"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 name="Shape 244"/>
                              <wps:cNvSpPr/>
                              <wps:spPr>
                                <a:xfrm>
                                  <a:off x="0" y="220066"/>
                                  <a:ext cx="80328" cy="58471"/>
                                </a:xfrm>
                                <a:custGeom>
                                  <a:avLst/>
                                  <a:gdLst/>
                                  <a:ahLst/>
                                  <a:cxnLst/>
                                  <a:rect l="0" t="0" r="0" b="0"/>
                                  <a:pathLst>
                                    <a:path w="80328" h="58471">
                                      <a:moveTo>
                                        <a:pt x="80328" y="0"/>
                                      </a:moveTo>
                                      <a:cubicBezTo>
                                        <a:pt x="60084" y="29235"/>
                                        <a:pt x="80328" y="58471"/>
                                        <a:pt x="80328" y="58471"/>
                                      </a:cubicBezTo>
                                      <a:lnTo>
                                        <a:pt x="0" y="29235"/>
                                      </a:lnTo>
                                      <a:lnTo>
                                        <a:pt x="8032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41D3295C" id="Group 18973" o:spid="_x0000_s1027" style="position:absolute;left:0;text-align:left;margin-left:293.75pt;margin-top:4pt;width:188.35pt;height:35.5pt;z-index:251651072" coordsize="23925,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">
                      <v:shape id="Shape 233" o:spid="_x0000_s1028" style="position:absolute;left:8627;width:15298;height:4508;visibility:visible;mso-wrap-style:square;v-text-anchor:top" coordsize="1529842,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Z/sQA&#10;AADcAAAADwAAAGRycy9kb3ducmV2LnhtbESPX2sCMRDE3wt+h7BC3+qein84jVIK0vahBW3B1yVZ&#10;7w4vmyOJev32jVDo4zAzv2HW29616sohNl40jEcFKBbjbSOVhu+v3dMSVEwkllovrOGHI2w3g4c1&#10;ldbfZM/XQ6pUhkgsSUOdUlciRlOzozjyHUv2Tj44SlmGCm2gW4a7FidFMUdHjeSFmjp+qdmcDxen&#10;Yf9q58dP447V4uNswvsMCQNq/Tjsn1egEvfpP/zXfrMaJtMp3M/kI4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Wf7EAAAA3AAAAA8AAAAAAAAAAAAAAAAAmAIAAGRycy9k&#10;b3ducmV2LnhtbFBLBQYAAAAABAAEAPUAAACJAwAAAAA=&#10;" path="m,450850r1529842,l1529842,,,,,450850xe" filled="f" strokecolor="#181717" strokeweight=".5pt">
                        <v:stroke miterlimit="1" joinstyle="miter"/>
                        <v:path arrowok="t" textboxrect="0,0,1529842,450850"/>
                      </v:shape>
                      <v:rect id="Rectangle 241" o:spid="_x0000_s1029" style="position:absolute;left:9829;top:1240;width:1766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D21E93" w:rsidRDefault="00D21E93">
                              <w:pPr>
                                <w:spacing w:after="160" w:line="259" w:lineRule="auto"/>
                                <w:ind w:left="0" w:firstLine="0"/>
                                <w:jc w:val="left"/>
                              </w:pPr>
                              <w:r>
                                <w:rPr>
                                  <w:rFonts w:ascii="Arial" w:eastAsia="Arial" w:hAnsi="Arial" w:cs="Arial"/>
                                  <w:sz w:val="17"/>
                                </w:rPr>
                                <w:t xml:space="preserve">You may want to bookmark </w:t>
                              </w:r>
                            </w:p>
                          </w:txbxContent>
                        </v:textbox>
                      </v:rect>
                      <v:rect id="Rectangle 242" o:spid="_x0000_s1030" style="position:absolute;left:9829;top:2510;width:13646;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D21E93" w:rsidRDefault="00D21E93">
                              <w:pPr>
                                <w:spacing w:after="160" w:line="259" w:lineRule="auto"/>
                                <w:ind w:left="0" w:firstLine="0"/>
                                <w:jc w:val="left"/>
                              </w:pPr>
                              <w:proofErr w:type="gramStart"/>
                              <w:r>
                                <w:rPr>
                                  <w:rFonts w:ascii="Arial" w:eastAsia="Arial" w:hAnsi="Arial" w:cs="Arial"/>
                                  <w:sz w:val="17"/>
                                </w:rPr>
                                <w:t>this</w:t>
                              </w:r>
                              <w:proofErr w:type="gramEnd"/>
                              <w:r>
                                <w:rPr>
                                  <w:rFonts w:ascii="Arial" w:eastAsia="Arial" w:hAnsi="Arial" w:cs="Arial"/>
                                  <w:sz w:val="17"/>
                                </w:rPr>
                                <w:t xml:space="preserve"> link for future use</w:t>
                              </w:r>
                            </w:p>
                          </w:txbxContent>
                        </v:textbox>
                      </v:rect>
                      <v:shape id="Shape 243" o:spid="_x0000_s1031" style="position:absolute;left:600;top:2493;width:7995;height:0;visibility:visible;mso-wrap-style:square;v-text-anchor:top" coordsize="799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5csQA&#10;AADcAAAADwAAAGRycy9kb3ducmV2LnhtbESP0WrCQBRE3wv+w3IF3+pGTSVEV1FBsG+t+gHX7DUb&#10;zN4N2TVGv75bKPRxmJkzzHLd21p01PrKsYLJOAFBXDhdcangfNq/ZyB8QNZYOyYFT/KwXg3elphr&#10;9+Bv6o6hFBHCPkcFJoQml9IXhiz6sWuIo3d1rcUQZVtK3eIjwm0tp0kylxYrjgsGG9oZKm7Hu1WQ&#10;2tdnd7vLr3lqDibLPi7Z9nRRajTsNwsQgfrwH/5rH7SCaTqD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eXLEAAAA3AAAAA8AAAAAAAAAAAAAAAAAmAIAAGRycy9k&#10;b3ducmV2LnhtbFBLBQYAAAAABAAEAPUAAACJAwAAAAA=&#10;" path="m799452,l,e" filled="f" strokecolor="#181717" strokeweight=".5pt">
                        <v:stroke miterlimit="1" joinstyle="miter"/>
                        <v:path arrowok="t" textboxrect="0,0,799452,0"/>
                      </v:shape>
                      <v:shape id="Shape 244" o:spid="_x0000_s1032" style="position:absolute;top:2200;width:803;height:585;visibility:visible;mso-wrap-style:square;v-text-anchor:top" coordsize="80328,5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w9sYA&#10;AADcAAAADwAAAGRycy9kb3ducmV2LnhtbESPW2sCMRSE34X+h3AKvtXEC1ZWo7RewIJSvICvh83p&#10;7tbNybKJuv77Rij4OMzMN8xk1thSXKn2hWMN3Y4CQZw6U3Cm4XhYvY1A+IBssHRMGu7kYTZ9aU0w&#10;Me7GO7ruQyYihH2CGvIQqkRKn+Zk0XdcRRy9H1dbDFHWmTQ13iLclrKn1FBaLDgu5FjRPKf0vL9Y&#10;Ddvl8uu9W33Oz27zm33TWp0WfaV1+7X5GIMI1IRn+L+9Nhp6gwE8zs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Tw9sYAAADcAAAADwAAAAAAAAAAAAAAAACYAgAAZHJz&#10;L2Rvd25yZXYueG1sUEsFBgAAAAAEAAQA9QAAAIsDAAAAAA==&#10;" path="m80328,v-20244,29235,,58471,,58471l,29235,80328,xe" fillcolor="#181717" stroked="f" strokeweight="0">
                        <v:stroke miterlimit="1" joinstyle="miter"/>
                        <v:path arrowok="t" textboxrect="0,0,80328,58471"/>
                      </v:shape>
                      <w10:wrap type="square"/>
                    </v:group>
                  </w:pict>
                </mc:Fallback>
              </mc:AlternateContent>
            </w:r>
          </w:p>
          <w:p w:rsidR="00C87464" w:rsidRDefault="00D21E93" w:rsidP="00C87464">
            <w:pPr>
              <w:spacing w:after="0" w:line="311" w:lineRule="auto"/>
              <w:ind w:left="0" w:right="739" w:firstLine="0"/>
              <w:rPr>
                <w:rFonts w:ascii="Times New Roman" w:eastAsia="Times New Roman" w:hAnsi="Times New Roman" w:cs="Times New Roman"/>
                <w:sz w:val="24"/>
              </w:rPr>
            </w:pPr>
            <w:hyperlink r:id="rId20" w:history="1">
              <w:r w:rsidR="00C87464" w:rsidRPr="00CB6983">
                <w:rPr>
                  <w:rStyle w:val="Hyperlink"/>
                  <w:rFonts w:ascii="Arial" w:eastAsia="Arial" w:hAnsi="Arial" w:cs="Arial"/>
                  <w:sz w:val="20"/>
                  <w:u w:color="0000FF"/>
                </w:rPr>
                <w:t>http://webappsrv.clackamas.edu/courserequest/Default.aspx</w:t>
              </w:r>
            </w:hyperlink>
            <w:r w:rsidR="00234528">
              <w:rPr>
                <w:rFonts w:ascii="Times New Roman" w:eastAsia="Times New Roman" w:hAnsi="Times New Roman" w:cs="Times New Roman"/>
                <w:sz w:val="24"/>
              </w:rPr>
              <w:t xml:space="preserve"> </w:t>
            </w:r>
          </w:p>
          <w:p w:rsidR="00154341" w:rsidRDefault="00234528" w:rsidP="00C87464">
            <w:pPr>
              <w:spacing w:after="0" w:line="311" w:lineRule="auto"/>
              <w:ind w:left="0" w:right="739" w:firstLine="0"/>
            </w:pPr>
            <w:r>
              <w:t xml:space="preserve">This will take you to </w:t>
            </w:r>
            <w:r w:rsidR="006622A8">
              <w:t>the screen entitled</w:t>
            </w:r>
          </w:p>
          <w:p w:rsidR="005D5D41" w:rsidRPr="00DB46DD" w:rsidRDefault="00154341" w:rsidP="00C87464">
            <w:pPr>
              <w:spacing w:after="0" w:line="311" w:lineRule="auto"/>
              <w:ind w:left="0" w:right="739" w:firstLine="0"/>
              <w:rPr>
                <w:b/>
                <w:i/>
                <w:sz w:val="24"/>
                <w:szCs w:val="24"/>
              </w:rPr>
            </w:pPr>
            <w:r w:rsidRPr="00DB46DD">
              <w:rPr>
                <w:b/>
                <w:sz w:val="24"/>
                <w:szCs w:val="24"/>
              </w:rPr>
              <w:t xml:space="preserve"> </w:t>
            </w:r>
            <w:r w:rsidRPr="00DB46DD">
              <w:rPr>
                <w:b/>
                <w:i/>
                <w:sz w:val="24"/>
                <w:szCs w:val="24"/>
              </w:rPr>
              <w:t>Online Course/Outline Submission System</w:t>
            </w:r>
          </w:p>
          <w:p w:rsidR="005D5D41" w:rsidRDefault="00154341">
            <w:pPr>
              <w:spacing w:after="0" w:line="259" w:lineRule="auto"/>
              <w:ind w:left="0" w:firstLine="0"/>
              <w:jc w:val="left"/>
            </w:pPr>
            <w:r>
              <w:rPr>
                <w:noProof/>
              </w:rPr>
              <w:drawing>
                <wp:inline distT="0" distB="0" distL="0" distR="0" wp14:anchorId="529AAC4C" wp14:editId="12D0BC39">
                  <wp:extent cx="6197600" cy="25531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227" t="10535" r="20488" b="47993"/>
                          <a:stretch/>
                        </pic:blipFill>
                        <pic:spPr bwMode="auto">
                          <a:xfrm>
                            <a:off x="0" y="0"/>
                            <a:ext cx="6215739" cy="2560636"/>
                          </a:xfrm>
                          <a:prstGeom prst="rect">
                            <a:avLst/>
                          </a:prstGeom>
                          <a:ln>
                            <a:noFill/>
                          </a:ln>
                          <a:extLst>
                            <a:ext uri="{53640926-AAD7-44D8-BBD7-CCE9431645EC}">
                              <a14:shadowObscured xmlns:a14="http://schemas.microsoft.com/office/drawing/2010/main"/>
                            </a:ext>
                          </a:extLst>
                        </pic:spPr>
                      </pic:pic>
                    </a:graphicData>
                  </a:graphic>
                </wp:inline>
              </w:drawing>
            </w:r>
          </w:p>
        </w:tc>
      </w:tr>
    </w:tbl>
    <w:p w:rsidR="005D5D41" w:rsidRPr="003B7276" w:rsidRDefault="00234528">
      <w:pPr>
        <w:ind w:left="-5"/>
      </w:pPr>
      <w:r w:rsidRPr="003B7276">
        <w:t>Select the button that best fits your need:</w:t>
      </w:r>
    </w:p>
    <w:p w:rsidR="005F66DD" w:rsidRDefault="005F66DD" w:rsidP="00733B10">
      <w:pPr>
        <w:ind w:left="-5"/>
        <w:rPr>
          <w:b/>
        </w:rPr>
        <w:sectPr w:rsidR="005F66DD">
          <w:type w:val="continuous"/>
          <w:pgSz w:w="12240" w:h="15840"/>
          <w:pgMar w:top="806" w:right="1440" w:bottom="1012" w:left="1440" w:header="720" w:footer="720" w:gutter="0"/>
          <w:cols w:space="720"/>
        </w:sectPr>
      </w:pPr>
    </w:p>
    <w:p w:rsidR="00733B10" w:rsidRDefault="00733B10" w:rsidP="00733B10">
      <w:pPr>
        <w:ind w:left="-5"/>
      </w:pPr>
      <w:r w:rsidRPr="003B7276">
        <w:rPr>
          <w:b/>
        </w:rPr>
        <w:lastRenderedPageBreak/>
        <w:t>Revise Course Outline</w:t>
      </w:r>
      <w:r w:rsidRPr="003B7276">
        <w:t xml:space="preserve"> – Use to find and edit existing course outlines. This guidebook is based on the set of screens associated with this button. </w:t>
      </w:r>
    </w:p>
    <w:p w:rsidR="00733B10" w:rsidRPr="00733B10" w:rsidRDefault="00733B10" w:rsidP="00733B10">
      <w:pPr>
        <w:ind w:left="-5"/>
      </w:pPr>
      <w:r w:rsidRPr="00733B10">
        <w:rPr>
          <w:b/>
        </w:rPr>
        <w:t>Outlines in Review by Teams</w:t>
      </w:r>
      <w:r w:rsidRPr="00733B10">
        <w:t xml:space="preserve"> – View outlines that have been submitted as a new course or a revision to an existing course, but have not yet been approved by the Curriculum Committee.  </w:t>
      </w:r>
    </w:p>
    <w:p w:rsidR="00733B10" w:rsidRPr="00C83D68" w:rsidRDefault="00FB67A1" w:rsidP="00733B10">
      <w:pPr>
        <w:ind w:left="-5"/>
      </w:pPr>
      <w:r w:rsidRPr="00C83D68">
        <w:rPr>
          <w:b/>
        </w:rPr>
        <w:t>Course Outlines Saved But Not Submitted</w:t>
      </w:r>
      <w:r w:rsidR="00733B10" w:rsidRPr="00C83D68">
        <w:t xml:space="preserve"> – </w:t>
      </w:r>
      <w:r w:rsidR="00C83D68" w:rsidRPr="00C83D68">
        <w:t>Review outlines that have been edited, but have not been submitted to the Curriculum Office.  These outlines will not be reviewed by a review team until they have been fully updated and submitted.</w:t>
      </w:r>
    </w:p>
    <w:p w:rsidR="005D5D41" w:rsidRPr="003B7276" w:rsidRDefault="00234528">
      <w:pPr>
        <w:ind w:left="-5"/>
      </w:pPr>
      <w:r w:rsidRPr="003B7276">
        <w:rPr>
          <w:b/>
        </w:rPr>
        <w:t>New Course Approval Request</w:t>
      </w:r>
      <w:r w:rsidRPr="003B7276">
        <w:t xml:space="preserve"> – a blank form used to initiate the creation of a new course. It consists of the same fields as an existing course. </w:t>
      </w:r>
    </w:p>
    <w:p w:rsidR="005D5D41" w:rsidRPr="003B7276" w:rsidRDefault="003B7276">
      <w:pPr>
        <w:ind w:left="-5"/>
      </w:pPr>
      <w:r w:rsidRPr="003B7276">
        <w:rPr>
          <w:b/>
        </w:rPr>
        <w:lastRenderedPageBreak/>
        <w:t>View/Print Approved Course Outlines</w:t>
      </w:r>
      <w:r w:rsidR="00234528" w:rsidRPr="003B7276">
        <w:t xml:space="preserve"> – a searchable database of course outlines. The complete outline is displayed and is printable. After cli</w:t>
      </w:r>
      <w:r w:rsidR="006622A8" w:rsidRPr="003B7276">
        <w:t>cking on “submit,”</w:t>
      </w:r>
      <w:r w:rsidR="00234528" w:rsidRPr="003B7276">
        <w:t xml:space="preserve"> it is possible to get an electronic version of the end product (all fie</w:t>
      </w:r>
      <w:r w:rsidR="006622A8" w:rsidRPr="003B7276">
        <w:t>lds assembled into one document</w:t>
      </w:r>
      <w:r w:rsidR="00234528" w:rsidRPr="003B7276">
        <w:t>)</w:t>
      </w:r>
      <w:r w:rsidR="006622A8" w:rsidRPr="003B7276">
        <w:t>.</w:t>
      </w:r>
      <w:r w:rsidR="00234528" w:rsidRPr="003B7276">
        <w:t xml:space="preserve">  </w:t>
      </w:r>
    </w:p>
    <w:p w:rsidR="006622A8" w:rsidRPr="00CB6CD1" w:rsidRDefault="00234528" w:rsidP="006622A8">
      <w:pPr>
        <w:spacing w:after="232"/>
        <w:ind w:left="-5"/>
      </w:pPr>
      <w:r w:rsidRPr="00CB6CD1">
        <w:t>A note on navigation buttons and saving of changes:</w:t>
      </w:r>
    </w:p>
    <w:p w:rsidR="005D5D41" w:rsidRPr="00CB6CD1" w:rsidRDefault="00234528">
      <w:pPr>
        <w:ind w:left="-5"/>
      </w:pPr>
      <w:r w:rsidRPr="00CB6CD1">
        <w:t>The “</w:t>
      </w:r>
      <w:r w:rsidR="00D21E93">
        <w:t>Main Menu</w:t>
      </w:r>
      <w:r w:rsidRPr="00CB6CD1">
        <w:t xml:space="preserve">” button </w:t>
      </w:r>
      <w:r w:rsidR="00D21E93">
        <w:t>takes the viewer back to the Outline Submission System Main Menu.</w:t>
      </w:r>
    </w:p>
    <w:p w:rsidR="005D5D41" w:rsidRPr="00CB6CD1" w:rsidRDefault="00234528">
      <w:pPr>
        <w:ind w:left="-5"/>
      </w:pPr>
      <w:r w:rsidRPr="00CB6CD1">
        <w:t>The “Previous” button saves the changes and moves the viewer back to the previous page.</w:t>
      </w:r>
    </w:p>
    <w:p w:rsidR="005D5D41" w:rsidRPr="00CB6CD1" w:rsidRDefault="00234528">
      <w:pPr>
        <w:ind w:left="-5"/>
      </w:pPr>
      <w:r w:rsidRPr="00CB6CD1">
        <w:t>The “Next” button saves the changes and moves the viewer forward to the next page.</w:t>
      </w:r>
    </w:p>
    <w:p w:rsidR="005D5D41" w:rsidRDefault="00234528">
      <w:pPr>
        <w:ind w:left="-5"/>
      </w:pPr>
      <w:r w:rsidRPr="00CB6CD1">
        <w:t xml:space="preserve">The “Save and </w:t>
      </w:r>
      <w:r w:rsidR="00D21E93">
        <w:t>Close</w:t>
      </w:r>
      <w:r w:rsidRPr="00CB6CD1">
        <w:t>” button saves the changes on the current page and takes the viewer back to the first page.</w:t>
      </w:r>
    </w:p>
    <w:p w:rsidR="005F66DD" w:rsidRDefault="005F66DD">
      <w:pPr>
        <w:ind w:left="-5"/>
        <w:sectPr w:rsidR="005F66DD" w:rsidSect="005F66DD">
          <w:type w:val="continuous"/>
          <w:pgSz w:w="12240" w:h="15840"/>
          <w:pgMar w:top="806" w:right="1440" w:bottom="1012" w:left="1440" w:header="720" w:footer="720" w:gutter="0"/>
          <w:cols w:num="2" w:space="720"/>
        </w:sectPr>
      </w:pPr>
    </w:p>
    <w:p w:rsidR="00BD2098" w:rsidRDefault="00BD2098">
      <w:pPr>
        <w:ind w:left="-5"/>
      </w:pPr>
    </w:p>
    <w:p w:rsidR="006622A8" w:rsidRDefault="006622A8">
      <w:pPr>
        <w:ind w:left="-5"/>
        <w:rPr>
          <w:b/>
        </w:rPr>
      </w:pPr>
    </w:p>
    <w:p w:rsidR="00F75F53" w:rsidRPr="00BD2098" w:rsidRDefault="00F75F53">
      <w:pPr>
        <w:ind w:left="-5"/>
        <w:rPr>
          <w:b/>
        </w:rPr>
      </w:pPr>
    </w:p>
    <w:p w:rsidR="007541E0" w:rsidRDefault="00FB67E9">
      <w:pPr>
        <w:spacing w:after="13" w:line="259" w:lineRule="auto"/>
        <w:ind w:left="-427" w:right="-379" w:firstLine="0"/>
        <w:jc w:val="left"/>
      </w:pPr>
      <w:r>
        <w:rPr>
          <w:noProof/>
        </w:rPr>
        <w:lastRenderedPageBreak/>
        <mc:AlternateContent>
          <mc:Choice Requires="wps">
            <w:drawing>
              <wp:anchor distT="0" distB="0" distL="114300" distR="114300" simplePos="0" relativeHeight="251666432" behindDoc="0" locked="0" layoutInCell="1" allowOverlap="1" wp14:anchorId="17762341" wp14:editId="2A3327CA">
                <wp:simplePos x="0" y="0"/>
                <wp:positionH relativeFrom="column">
                  <wp:posOffset>2667000</wp:posOffset>
                </wp:positionH>
                <wp:positionV relativeFrom="paragraph">
                  <wp:posOffset>2231390</wp:posOffset>
                </wp:positionV>
                <wp:extent cx="3041650" cy="349250"/>
                <wp:effectExtent l="0" t="0" r="25400" b="12700"/>
                <wp:wrapNone/>
                <wp:docPr id="15" name="Text Box 15"/>
                <wp:cNvGraphicFramePr/>
                <a:graphic xmlns:a="http://schemas.openxmlformats.org/drawingml/2006/main">
                  <a:graphicData uri="http://schemas.microsoft.com/office/word/2010/wordprocessingShape">
                    <wps:wsp>
                      <wps:cNvSpPr txBox="1"/>
                      <wps:spPr>
                        <a:xfrm>
                          <a:off x="0" y="0"/>
                          <a:ext cx="3041650"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Pr="00FB67E9" w:rsidRDefault="00D21E93">
                            <w:pPr>
                              <w:ind w:left="0"/>
                              <w:rPr>
                                <w:sz w:val="16"/>
                                <w:szCs w:val="16"/>
                              </w:rPr>
                            </w:pPr>
                            <w:r w:rsidRPr="00FB67E9">
                              <w:rPr>
                                <w:sz w:val="16"/>
                                <w:szCs w:val="16"/>
                              </w:rPr>
                              <w:t>When updating an existing course the new author should enter their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762341" id="Text Box 15" o:spid="_x0000_s1033" type="#_x0000_t202" style="position:absolute;left:0;text-align:left;margin-left:210pt;margin-top:175.7pt;width:239.5pt;height:2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" fillcolor="white [3201]" strokeweight=".5pt">
                <v:textbox>
                  <w:txbxContent>
                    <w:p w:rsidR="00D21E93" w:rsidRPr="00FB67E9" w:rsidRDefault="00D21E93">
                      <w:pPr>
                        <w:ind w:left="0"/>
                        <w:rPr>
                          <w:sz w:val="16"/>
                          <w:szCs w:val="16"/>
                        </w:rPr>
                      </w:pPr>
                      <w:r w:rsidRPr="00FB67E9">
                        <w:rPr>
                          <w:sz w:val="16"/>
                          <w:szCs w:val="16"/>
                        </w:rPr>
                        <w:t>When updating an existing course the new author should enter their name here.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952FDED" wp14:editId="0FE43914">
                <wp:simplePos x="0" y="0"/>
                <wp:positionH relativeFrom="margin">
                  <wp:align>right</wp:align>
                </wp:positionH>
                <wp:positionV relativeFrom="paragraph">
                  <wp:posOffset>6562090</wp:posOffset>
                </wp:positionV>
                <wp:extent cx="3822700" cy="1225550"/>
                <wp:effectExtent l="0" t="0" r="25400" b="12700"/>
                <wp:wrapNone/>
                <wp:docPr id="18" name="Text Box 18"/>
                <wp:cNvGraphicFramePr/>
                <a:graphic xmlns:a="http://schemas.openxmlformats.org/drawingml/2006/main">
                  <a:graphicData uri="http://schemas.microsoft.com/office/word/2010/wordprocessingShape">
                    <wps:wsp>
                      <wps:cNvSpPr txBox="1"/>
                      <wps:spPr>
                        <a:xfrm>
                          <a:off x="0" y="0"/>
                          <a:ext cx="3822700" cy="122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Pr="00FB67E9" w:rsidRDefault="00D21E93">
                            <w:pPr>
                              <w:ind w:left="0"/>
                              <w:rPr>
                                <w:sz w:val="16"/>
                                <w:szCs w:val="16"/>
                              </w:rPr>
                            </w:pPr>
                            <w:r w:rsidRPr="00FB67E9">
                              <w:rPr>
                                <w:sz w:val="16"/>
                                <w:szCs w:val="16"/>
                              </w:rPr>
                              <w:t xml:space="preserve">This description may appear in the catalog, schedule, marketing literature, state approval, and be used for accreditation purposes.  The audience will include accreditation bodies, the state, students, advisors, faculty, and other colleges.  The course description should be a brief, but comprehensive, description of course content and outcomes.  Complete sentences are optional, as content is more important than structure.  Starting the course description with capitalized verbs is recommended, but not required.  Please see examples </w:t>
                            </w:r>
                            <w:r w:rsidRPr="007A3E4A">
                              <w:rPr>
                                <w:sz w:val="16"/>
                                <w:szCs w:val="16"/>
                              </w:rPr>
                              <w:t>on page 16.</w:t>
                            </w:r>
                            <w:r w:rsidRPr="00FB67E9">
                              <w:rPr>
                                <w:sz w:val="16"/>
                                <w:szCs w:val="16"/>
                              </w:rPr>
                              <w:t xml:space="preserve">  The course number and title are not included in this field. Recommended target length is 50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2FDED" id="Text Box 18" o:spid="_x0000_s1034" type="#_x0000_t202" style="position:absolute;left:0;text-align:left;margin-left:249.8pt;margin-top:516.7pt;width:301pt;height:96.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" fillcolor="white [3201]" strokeweight=".5pt">
                <v:textbox>
                  <w:txbxContent>
                    <w:p w:rsidR="00D21E93" w:rsidRPr="00FB67E9" w:rsidRDefault="00D21E93">
                      <w:pPr>
                        <w:ind w:left="0"/>
                        <w:rPr>
                          <w:sz w:val="16"/>
                          <w:szCs w:val="16"/>
                        </w:rPr>
                      </w:pPr>
                      <w:r w:rsidRPr="00FB67E9">
                        <w:rPr>
                          <w:sz w:val="16"/>
                          <w:szCs w:val="16"/>
                        </w:rPr>
                        <w:t xml:space="preserve">This description may appear in the catalog, schedule, marketing literature, state approval, and be used for accreditation purposes.  The audience will include accreditation bodies, the state, students, advisors, faculty, and other colleges.  The course description should be a brief, but comprehensive, description of course content and outcomes.  Complete sentences are optional, as content is more important than structure.  Starting the course description with capitalized verbs is recommended, but not required.  Please see examples </w:t>
                      </w:r>
                      <w:r w:rsidRPr="007A3E4A">
                        <w:rPr>
                          <w:sz w:val="16"/>
                          <w:szCs w:val="16"/>
                        </w:rPr>
                        <w:t>on page 16.</w:t>
                      </w:r>
                      <w:r w:rsidRPr="00FB67E9">
                        <w:rPr>
                          <w:sz w:val="16"/>
                          <w:szCs w:val="16"/>
                        </w:rPr>
                        <w:t xml:space="preserve">  The course number and title are not included in this field. Recommended target length is 50 words.</w:t>
                      </w:r>
                    </w:p>
                  </w:txbxContent>
                </v:textbox>
                <w10:wrap anchorx="margin"/>
              </v:shape>
            </w:pict>
          </mc:Fallback>
        </mc:AlternateContent>
      </w:r>
      <w:r w:rsidR="008D3178">
        <w:rPr>
          <w:noProof/>
        </w:rPr>
        <mc:AlternateContent>
          <mc:Choice Requires="wps">
            <w:drawing>
              <wp:anchor distT="0" distB="0" distL="114300" distR="114300" simplePos="0" relativeHeight="251667456" behindDoc="0" locked="0" layoutInCell="1" allowOverlap="1" wp14:anchorId="416E6EC9" wp14:editId="449CE98A">
                <wp:simplePos x="0" y="0"/>
                <wp:positionH relativeFrom="column">
                  <wp:posOffset>1416050</wp:posOffset>
                </wp:positionH>
                <wp:positionV relativeFrom="paragraph">
                  <wp:posOffset>6117590</wp:posOffset>
                </wp:positionV>
                <wp:extent cx="685800" cy="692150"/>
                <wp:effectExtent l="38100" t="38100" r="19050" b="31750"/>
                <wp:wrapNone/>
                <wp:docPr id="17" name="Straight Arrow Connector 17"/>
                <wp:cNvGraphicFramePr/>
                <a:graphic xmlns:a="http://schemas.openxmlformats.org/drawingml/2006/main">
                  <a:graphicData uri="http://schemas.microsoft.com/office/word/2010/wordprocessingShape">
                    <wps:wsp>
                      <wps:cNvCnPr/>
                      <wps:spPr>
                        <a:xfrm flipH="1" flipV="1">
                          <a:off x="0" y="0"/>
                          <a:ext cx="685800" cy="692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FB3AF0" id="_x0000_t32" coordsize="21600,21600" o:spt="32" o:oned="t" path="m,l21600,21600e" filled="f">
                <v:path arrowok="t" fillok="f" o:connecttype="none"/>
                <o:lock v:ext="edit" shapetype="t"/>
              </v:shapetype>
              <v:shape id="Straight Arrow Connector 17" o:spid="_x0000_s1026" type="#_x0000_t32" style="position:absolute;margin-left:111.5pt;margin-top:481.7pt;width:54pt;height:54.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" strokecolor="black [3200]" strokeweight=".5pt">
                <v:stroke endarrow="block" joinstyle="miter"/>
              </v:shape>
            </w:pict>
          </mc:Fallback>
        </mc:AlternateContent>
      </w:r>
      <w:r w:rsidR="008D3178">
        <w:rPr>
          <w:noProof/>
        </w:rPr>
        <mc:AlternateContent>
          <mc:Choice Requires="wps">
            <w:drawing>
              <wp:anchor distT="0" distB="0" distL="114300" distR="114300" simplePos="0" relativeHeight="251665408" behindDoc="0" locked="0" layoutInCell="1" allowOverlap="1" wp14:anchorId="52B828C6" wp14:editId="7E01255E">
                <wp:simplePos x="0" y="0"/>
                <wp:positionH relativeFrom="column">
                  <wp:posOffset>1809750</wp:posOffset>
                </wp:positionH>
                <wp:positionV relativeFrom="paragraph">
                  <wp:posOffset>2434590</wp:posOffset>
                </wp:positionV>
                <wp:extent cx="857250" cy="6350"/>
                <wp:effectExtent l="19050" t="57150" r="0" b="88900"/>
                <wp:wrapNone/>
                <wp:docPr id="14" name="Straight Arrow Connector 14"/>
                <wp:cNvGraphicFramePr/>
                <a:graphic xmlns:a="http://schemas.openxmlformats.org/drawingml/2006/main">
                  <a:graphicData uri="http://schemas.microsoft.com/office/word/2010/wordprocessingShape">
                    <wps:wsp>
                      <wps:cNvCnPr/>
                      <wps:spPr>
                        <a:xfrm flipH="1">
                          <a:off x="0" y="0"/>
                          <a:ext cx="8572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91B1AC" id="Straight Arrow Connector 14" o:spid="_x0000_s1026" type="#_x0000_t32" style="position:absolute;margin-left:142.5pt;margin-top:191.7pt;width:67.5pt;height:.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" strokecolor="black [3200]" strokeweight=".5pt">
                <v:stroke endarrow="block" joinstyle="miter"/>
              </v:shape>
            </w:pict>
          </mc:Fallback>
        </mc:AlternateContent>
      </w:r>
      <w:r w:rsidR="007541E0">
        <w:rPr>
          <w:noProof/>
        </w:rPr>
        <w:drawing>
          <wp:inline distT="0" distB="0" distL="0" distR="0" wp14:anchorId="5134ABA1" wp14:editId="7BE89B9A">
            <wp:extent cx="6330680" cy="7879715"/>
            <wp:effectExtent l="190500" t="190500" r="184785" b="1974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54" t="6220" r="53457" b="3324"/>
                    <a:stretch/>
                  </pic:blipFill>
                  <pic:spPr bwMode="auto">
                    <a:xfrm>
                      <a:off x="0" y="0"/>
                      <a:ext cx="6343890" cy="78961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541E0" w:rsidRDefault="007541E0">
      <w:pPr>
        <w:spacing w:after="160" w:line="259" w:lineRule="auto"/>
        <w:ind w:left="0" w:firstLine="0"/>
        <w:jc w:val="left"/>
      </w:pPr>
      <w:r>
        <w:br w:type="page"/>
      </w:r>
    </w:p>
    <w:p w:rsidR="005D5D41" w:rsidRDefault="00D06A95" w:rsidP="00D4627A">
      <w:pPr>
        <w:spacing w:after="13" w:line="259" w:lineRule="auto"/>
        <w:ind w:left="-427" w:right="-379" w:firstLine="0"/>
        <w:jc w:val="left"/>
      </w:pPr>
      <w:r>
        <w:rPr>
          <w:noProof/>
        </w:rPr>
        <w:lastRenderedPageBreak/>
        <mc:AlternateContent>
          <mc:Choice Requires="wps">
            <w:drawing>
              <wp:anchor distT="0" distB="0" distL="114300" distR="114300" simplePos="0" relativeHeight="251672576" behindDoc="0" locked="0" layoutInCell="1" allowOverlap="1" wp14:anchorId="2386E09B" wp14:editId="08637174">
                <wp:simplePos x="0" y="0"/>
                <wp:positionH relativeFrom="column">
                  <wp:posOffset>2654300</wp:posOffset>
                </wp:positionH>
                <wp:positionV relativeFrom="paragraph">
                  <wp:posOffset>2459990</wp:posOffset>
                </wp:positionV>
                <wp:extent cx="3517900" cy="2025650"/>
                <wp:effectExtent l="0" t="0" r="25400" b="12700"/>
                <wp:wrapNone/>
                <wp:docPr id="24" name="Text Box 24"/>
                <wp:cNvGraphicFramePr/>
                <a:graphic xmlns:a="http://schemas.openxmlformats.org/drawingml/2006/main">
                  <a:graphicData uri="http://schemas.microsoft.com/office/word/2010/wordprocessingShape">
                    <wps:wsp>
                      <wps:cNvSpPr txBox="1"/>
                      <wps:spPr>
                        <a:xfrm>
                          <a:off x="0" y="0"/>
                          <a:ext cx="3517900" cy="2025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Pr="00D06A95" w:rsidRDefault="00D21E93">
                            <w:pPr>
                              <w:ind w:left="0"/>
                              <w:rPr>
                                <w:sz w:val="16"/>
                                <w:szCs w:val="16"/>
                              </w:rPr>
                            </w:pPr>
                            <w:r>
                              <w:rPr>
                                <w:sz w:val="16"/>
                                <w:szCs w:val="16"/>
                              </w:rPr>
                              <w:t>Ple</w:t>
                            </w:r>
                            <w:r w:rsidRPr="00120B8F">
                              <w:rPr>
                                <w:sz w:val="16"/>
                                <w:szCs w:val="16"/>
                              </w:rPr>
                              <w:t>ase see page 19 for a decision-making process which can help you determine if you want to seek general education certification.  Please refer to pages 20-21</w:t>
                            </w:r>
                            <w:r>
                              <w:rPr>
                                <w:sz w:val="16"/>
                                <w:szCs w:val="16"/>
                              </w:rPr>
                              <w:t xml:space="preserve"> for a worksheet to assist with the General Education Outcomes (GEO) mapping process.  Check “yes” if you are submitting your course for general education certification.  If you are seeking certification you will have to complete the GEO mapping </w:t>
                            </w:r>
                            <w:r w:rsidRPr="005343D2">
                              <w:rPr>
                                <w:sz w:val="16"/>
                                <w:szCs w:val="16"/>
                              </w:rPr>
                              <w:t>chart (see page</w:t>
                            </w:r>
                            <w:r>
                              <w:rPr>
                                <w:sz w:val="16"/>
                                <w:szCs w:val="16"/>
                              </w:rPr>
                              <w:t>s</w:t>
                            </w:r>
                            <w:r w:rsidRPr="005343D2">
                              <w:rPr>
                                <w:sz w:val="16"/>
                                <w:szCs w:val="16"/>
                              </w:rPr>
                              <w:t xml:space="preserve"> 11</w:t>
                            </w:r>
                            <w:r>
                              <w:rPr>
                                <w:sz w:val="16"/>
                                <w:szCs w:val="16"/>
                              </w:rPr>
                              <w:t>-12</w:t>
                            </w:r>
                            <w:r w:rsidRPr="005343D2">
                              <w:rPr>
                                <w:sz w:val="16"/>
                                <w:szCs w:val="16"/>
                              </w:rPr>
                              <w:t>)</w:t>
                            </w:r>
                            <w:r>
                              <w:rPr>
                                <w:sz w:val="16"/>
                                <w:szCs w:val="16"/>
                              </w:rPr>
                              <w:t xml:space="preserve"> and indicate the student </w:t>
                            </w:r>
                            <w:r w:rsidRPr="00D06A95">
                              <w:rPr>
                                <w:sz w:val="16"/>
                                <w:szCs w:val="16"/>
                              </w:rPr>
                              <w:t xml:space="preserve">learning outcomes (SLOs) which completely or substantially address GEOs by designating parenthetically, at the end of the outcome, which GEO that particular outcome </w:t>
                            </w:r>
                            <w:r w:rsidRPr="00012D4C">
                              <w:rPr>
                                <w:sz w:val="16"/>
                                <w:szCs w:val="16"/>
                              </w:rPr>
                              <w:t>addresses (see page 10).</w:t>
                            </w:r>
                            <w:r w:rsidRPr="00D06A95">
                              <w:rPr>
                                <w:sz w:val="16"/>
                                <w:szCs w:val="16"/>
                              </w:rPr>
                              <w:t xml:space="preserve">  This information will be listed on the course outline.</w:t>
                            </w:r>
                          </w:p>
                          <w:p w:rsidR="00D21E93" w:rsidRPr="00A92369" w:rsidRDefault="00D21E93">
                            <w:pPr>
                              <w:ind w:left="0"/>
                              <w:rPr>
                                <w:sz w:val="16"/>
                                <w:szCs w:val="16"/>
                              </w:rPr>
                            </w:pPr>
                            <w:r w:rsidRPr="00D06A95">
                              <w:rPr>
                                <w:sz w:val="16"/>
                                <w:szCs w:val="16"/>
                              </w:rPr>
                              <w:t>Please note that many courses do not address any GEOs, may meet only one or a few GEOs, or partially meet GEOS, and are not general education certified.  In these cases, please check “no”.  If “no” is selected the statement “This course does not include assessable general education outcomes” will be appended to the course outline.</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E09B" id="Text Box 24" o:spid="_x0000_s1035" type="#_x0000_t202" style="position:absolute;left:0;text-align:left;margin-left:209pt;margin-top:193.7pt;width:277pt;height:1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" fillcolor="white [3201]" strokeweight=".5pt">
                <v:textbox>
                  <w:txbxContent>
                    <w:p w:rsidR="00D21E93" w:rsidRPr="00D06A95" w:rsidRDefault="00D21E93">
                      <w:pPr>
                        <w:ind w:left="0"/>
                        <w:rPr>
                          <w:sz w:val="16"/>
                          <w:szCs w:val="16"/>
                        </w:rPr>
                      </w:pPr>
                      <w:r>
                        <w:rPr>
                          <w:sz w:val="16"/>
                          <w:szCs w:val="16"/>
                        </w:rPr>
                        <w:t>Ple</w:t>
                      </w:r>
                      <w:r w:rsidRPr="00120B8F">
                        <w:rPr>
                          <w:sz w:val="16"/>
                          <w:szCs w:val="16"/>
                        </w:rPr>
                        <w:t>ase see page 19 for a decision-making process which can help you determine if you want to seek general education certification.  Please refer to pages 20-21</w:t>
                      </w:r>
                      <w:r>
                        <w:rPr>
                          <w:sz w:val="16"/>
                          <w:szCs w:val="16"/>
                        </w:rPr>
                        <w:t xml:space="preserve"> for a worksheet to assist with the General Education Outcomes (GEO) mapping process.  Check “yes” if you are submitting your course for general education certification.  If you are seeking certification you will have to complete the GEO mapping </w:t>
                      </w:r>
                      <w:r w:rsidRPr="005343D2">
                        <w:rPr>
                          <w:sz w:val="16"/>
                          <w:szCs w:val="16"/>
                        </w:rPr>
                        <w:t>chart (see page</w:t>
                      </w:r>
                      <w:r>
                        <w:rPr>
                          <w:sz w:val="16"/>
                          <w:szCs w:val="16"/>
                        </w:rPr>
                        <w:t>s</w:t>
                      </w:r>
                      <w:r w:rsidRPr="005343D2">
                        <w:rPr>
                          <w:sz w:val="16"/>
                          <w:szCs w:val="16"/>
                        </w:rPr>
                        <w:t xml:space="preserve"> 11</w:t>
                      </w:r>
                      <w:r>
                        <w:rPr>
                          <w:sz w:val="16"/>
                          <w:szCs w:val="16"/>
                        </w:rPr>
                        <w:t>-12</w:t>
                      </w:r>
                      <w:r w:rsidRPr="005343D2">
                        <w:rPr>
                          <w:sz w:val="16"/>
                          <w:szCs w:val="16"/>
                        </w:rPr>
                        <w:t>)</w:t>
                      </w:r>
                      <w:r>
                        <w:rPr>
                          <w:sz w:val="16"/>
                          <w:szCs w:val="16"/>
                        </w:rPr>
                        <w:t xml:space="preserve"> and indicate the student </w:t>
                      </w:r>
                      <w:r w:rsidRPr="00D06A95">
                        <w:rPr>
                          <w:sz w:val="16"/>
                          <w:szCs w:val="16"/>
                        </w:rPr>
                        <w:t xml:space="preserve">learning outcomes (SLOs) which completely or substantially address GEOs by designating parenthetically, at the end of the outcome, which GEO that particular outcome </w:t>
                      </w:r>
                      <w:r w:rsidRPr="00012D4C">
                        <w:rPr>
                          <w:sz w:val="16"/>
                          <w:szCs w:val="16"/>
                        </w:rPr>
                        <w:t>addresses (see page 10).</w:t>
                      </w:r>
                      <w:r w:rsidRPr="00D06A95">
                        <w:rPr>
                          <w:sz w:val="16"/>
                          <w:szCs w:val="16"/>
                        </w:rPr>
                        <w:t xml:space="preserve">  This information will be listed on the course outline.</w:t>
                      </w:r>
                    </w:p>
                    <w:p w:rsidR="00D21E93" w:rsidRPr="00A92369" w:rsidRDefault="00D21E93">
                      <w:pPr>
                        <w:ind w:left="0"/>
                        <w:rPr>
                          <w:sz w:val="16"/>
                          <w:szCs w:val="16"/>
                        </w:rPr>
                      </w:pPr>
                      <w:r w:rsidRPr="00D06A95">
                        <w:rPr>
                          <w:sz w:val="16"/>
                          <w:szCs w:val="16"/>
                        </w:rPr>
                        <w:t>Please note that many courses do not address any GEOs, may meet only one or a few GEOs, or partially meet GEOS, and are not general education certified.  In these cases, please check “no”.  If “no” is selected the statement “This course does not include assessable general education outcomes” will be appended to the course outline.</w:t>
                      </w:r>
                      <w:r>
                        <w:rPr>
                          <w:sz w:val="16"/>
                          <w:szCs w:val="16"/>
                        </w:rPr>
                        <w:t xml:space="preserve">  </w:t>
                      </w:r>
                    </w:p>
                  </w:txbxContent>
                </v:textbox>
              </v:shape>
            </w:pict>
          </mc:Fallback>
        </mc:AlternateContent>
      </w:r>
      <w:r w:rsidR="00C575CB">
        <w:rPr>
          <w:noProof/>
        </w:rPr>
        <mc:AlternateContent>
          <mc:Choice Requires="wps">
            <w:drawing>
              <wp:anchor distT="0" distB="0" distL="114300" distR="114300" simplePos="0" relativeHeight="251677696" behindDoc="0" locked="0" layoutInCell="1" allowOverlap="1" wp14:anchorId="6A042C21" wp14:editId="3D1DE8A5">
                <wp:simplePos x="0" y="0"/>
                <wp:positionH relativeFrom="column">
                  <wp:posOffset>3568700</wp:posOffset>
                </wp:positionH>
                <wp:positionV relativeFrom="paragraph">
                  <wp:posOffset>6835140</wp:posOffset>
                </wp:positionV>
                <wp:extent cx="2597150" cy="660400"/>
                <wp:effectExtent l="0" t="0" r="12700" b="25400"/>
                <wp:wrapNone/>
                <wp:docPr id="30" name="Text Box 30"/>
                <wp:cNvGraphicFramePr/>
                <a:graphic xmlns:a="http://schemas.openxmlformats.org/drawingml/2006/main">
                  <a:graphicData uri="http://schemas.microsoft.com/office/word/2010/wordprocessingShape">
                    <wps:wsp>
                      <wps:cNvSpPr txBox="1"/>
                      <wps:spPr>
                        <a:xfrm>
                          <a:off x="0" y="0"/>
                          <a:ext cx="2597150" cy="66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Pr="00C575CB" w:rsidRDefault="00D21E93">
                            <w:pPr>
                              <w:ind w:left="0"/>
                              <w:rPr>
                                <w:sz w:val="16"/>
                                <w:szCs w:val="16"/>
                              </w:rPr>
                            </w:pPr>
                            <w:r>
                              <w:rPr>
                                <w:sz w:val="16"/>
                                <w:szCs w:val="16"/>
                              </w:rPr>
                              <w:t xml:space="preserve">Some other examples of a requirement, as opposed to a pre-requisite, are instructor consent, admission to a program, and the achievement of a given level on a placement exam.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042C21" id="Text Box 30" o:spid="_x0000_s1036" type="#_x0000_t202" style="position:absolute;left:0;text-align:left;margin-left:281pt;margin-top:538.2pt;width:204.5pt;height:5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" fillcolor="white [3201]" strokeweight=".5pt">
                <v:textbox>
                  <w:txbxContent>
                    <w:p w:rsidR="00D21E93" w:rsidRPr="00C575CB" w:rsidRDefault="00D21E93">
                      <w:pPr>
                        <w:ind w:left="0"/>
                        <w:rPr>
                          <w:sz w:val="16"/>
                          <w:szCs w:val="16"/>
                        </w:rPr>
                      </w:pPr>
                      <w:r>
                        <w:rPr>
                          <w:sz w:val="16"/>
                          <w:szCs w:val="16"/>
                        </w:rPr>
                        <w:t xml:space="preserve">Some other examples of a requirement, as opposed to a pre-requisite, are instructor consent, admission to a program, and the achievement of a given level on a placement exam.  </w:t>
                      </w:r>
                    </w:p>
                  </w:txbxContent>
                </v:textbox>
              </v:shape>
            </w:pict>
          </mc:Fallback>
        </mc:AlternateContent>
      </w:r>
      <w:r w:rsidR="00C575CB">
        <w:rPr>
          <w:noProof/>
        </w:rPr>
        <mc:AlternateContent>
          <mc:Choice Requires="wps">
            <w:drawing>
              <wp:anchor distT="0" distB="0" distL="114300" distR="114300" simplePos="0" relativeHeight="251676672" behindDoc="0" locked="0" layoutInCell="1" allowOverlap="1" wp14:anchorId="3F72E90B" wp14:editId="36632270">
                <wp:simplePos x="0" y="0"/>
                <wp:positionH relativeFrom="column">
                  <wp:posOffset>2940050</wp:posOffset>
                </wp:positionH>
                <wp:positionV relativeFrom="paragraph">
                  <wp:posOffset>7298690</wp:posOffset>
                </wp:positionV>
                <wp:extent cx="590550" cy="0"/>
                <wp:effectExtent l="38100" t="76200" r="0" b="95250"/>
                <wp:wrapNone/>
                <wp:docPr id="29" name="Straight Arrow Connector 29"/>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10D3A3" id="Straight Arrow Connector 29" o:spid="_x0000_s1026" type="#_x0000_t32" style="position:absolute;margin-left:231.5pt;margin-top:574.7pt;width:46.5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" strokecolor="black [3200]" strokeweight=".5pt">
                <v:stroke endarrow="block" joinstyle="miter"/>
              </v:shape>
            </w:pict>
          </mc:Fallback>
        </mc:AlternateContent>
      </w:r>
      <w:r w:rsidR="00805BF5">
        <w:rPr>
          <w:noProof/>
        </w:rPr>
        <mc:AlternateContent>
          <mc:Choice Requires="wps">
            <w:drawing>
              <wp:anchor distT="0" distB="0" distL="114300" distR="114300" simplePos="0" relativeHeight="251675648" behindDoc="0" locked="0" layoutInCell="1" allowOverlap="1" wp14:anchorId="142CFB8E" wp14:editId="1CBB3A66">
                <wp:simplePos x="0" y="0"/>
                <wp:positionH relativeFrom="column">
                  <wp:posOffset>2146300</wp:posOffset>
                </wp:positionH>
                <wp:positionV relativeFrom="paragraph">
                  <wp:posOffset>5781040</wp:posOffset>
                </wp:positionV>
                <wp:extent cx="1377950" cy="755650"/>
                <wp:effectExtent l="38100" t="0" r="31750" b="63500"/>
                <wp:wrapNone/>
                <wp:docPr id="28" name="Straight Arrow Connector 28"/>
                <wp:cNvGraphicFramePr/>
                <a:graphic xmlns:a="http://schemas.openxmlformats.org/drawingml/2006/main">
                  <a:graphicData uri="http://schemas.microsoft.com/office/word/2010/wordprocessingShape">
                    <wps:wsp>
                      <wps:cNvCnPr/>
                      <wps:spPr>
                        <a:xfrm flipH="1">
                          <a:off x="0" y="0"/>
                          <a:ext cx="1377950" cy="755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07D98" id="Straight Arrow Connector 28" o:spid="_x0000_s1026" type="#_x0000_t32" style="position:absolute;margin-left:169pt;margin-top:455.2pt;width:108.5pt;height:59.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" strokecolor="black [3200]" strokeweight=".5pt">
                <v:stroke endarrow="block" joinstyle="miter"/>
              </v:shape>
            </w:pict>
          </mc:Fallback>
        </mc:AlternateContent>
      </w:r>
      <w:r w:rsidR="00805BF5">
        <w:rPr>
          <w:noProof/>
        </w:rPr>
        <mc:AlternateContent>
          <mc:Choice Requires="wps">
            <w:drawing>
              <wp:anchor distT="0" distB="0" distL="114300" distR="114300" simplePos="0" relativeHeight="251674624" behindDoc="0" locked="0" layoutInCell="1" allowOverlap="1" wp14:anchorId="55BC1D4A" wp14:editId="2CBC8F9A">
                <wp:simplePos x="0" y="0"/>
                <wp:positionH relativeFrom="column">
                  <wp:posOffset>3524250</wp:posOffset>
                </wp:positionH>
                <wp:positionV relativeFrom="paragraph">
                  <wp:posOffset>5336540</wp:posOffset>
                </wp:positionV>
                <wp:extent cx="2641600" cy="730250"/>
                <wp:effectExtent l="0" t="0" r="25400" b="12700"/>
                <wp:wrapNone/>
                <wp:docPr id="27" name="Text Box 27"/>
                <wp:cNvGraphicFramePr/>
                <a:graphic xmlns:a="http://schemas.openxmlformats.org/drawingml/2006/main">
                  <a:graphicData uri="http://schemas.microsoft.com/office/word/2010/wordprocessingShape">
                    <wps:wsp>
                      <wps:cNvSpPr txBox="1"/>
                      <wps:spPr>
                        <a:xfrm>
                          <a:off x="0" y="0"/>
                          <a:ext cx="2641600" cy="730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Pr="00805BF5" w:rsidRDefault="00D21E93">
                            <w:pPr>
                              <w:ind w:left="0"/>
                              <w:rPr>
                                <w:sz w:val="16"/>
                                <w:szCs w:val="16"/>
                              </w:rPr>
                            </w:pPr>
                            <w:r>
                              <w:rPr>
                                <w:sz w:val="16"/>
                                <w:szCs w:val="16"/>
                              </w:rPr>
                              <w:t xml:space="preserve">Pre-requisites and co-requisites must be a course.  “Pass WR-095 or WRD-098, or placement in WR-121” is an appropriate pre-requisite.  “A student must have declared a program of study and completed 9 credit hours at CCC” is a requirement, </w:t>
                            </w:r>
                            <w:r w:rsidRPr="00C575CB">
                              <w:rPr>
                                <w:b/>
                                <w:sz w:val="16"/>
                                <w:szCs w:val="16"/>
                              </w:rPr>
                              <w:t>not</w:t>
                            </w:r>
                            <w:r>
                              <w:rPr>
                                <w:sz w:val="16"/>
                                <w:szCs w:val="16"/>
                              </w:rPr>
                              <w:t xml:space="preserve"> a pre-requisite.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C1D4A" id="Text Box 27" o:spid="_x0000_s1037" type="#_x0000_t202" style="position:absolute;left:0;text-align:left;margin-left:277.5pt;margin-top:420.2pt;width:208pt;height: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" fillcolor="white [3201]" strokeweight=".5pt">
                <v:textbox>
                  <w:txbxContent>
                    <w:p w:rsidR="00D21E93" w:rsidRPr="00805BF5" w:rsidRDefault="00D21E93">
                      <w:pPr>
                        <w:ind w:left="0"/>
                        <w:rPr>
                          <w:sz w:val="16"/>
                          <w:szCs w:val="16"/>
                        </w:rPr>
                      </w:pPr>
                      <w:r>
                        <w:rPr>
                          <w:sz w:val="16"/>
                          <w:szCs w:val="16"/>
                        </w:rPr>
                        <w:t xml:space="preserve">Pre-requisites and co-requisites must be a course.  “Pass WR-095 or WRD-098, or placement in WR-121” is an appropriate pre-requisite.  “A student must have declared a program of study and completed 9 credit hours at CCC” is a requirement, </w:t>
                      </w:r>
                      <w:r w:rsidRPr="00C575CB">
                        <w:rPr>
                          <w:b/>
                          <w:sz w:val="16"/>
                          <w:szCs w:val="16"/>
                        </w:rPr>
                        <w:t>not</w:t>
                      </w:r>
                      <w:r>
                        <w:rPr>
                          <w:sz w:val="16"/>
                          <w:szCs w:val="16"/>
                        </w:rPr>
                        <w:t xml:space="preserve"> a pre-requisite.</w:t>
                      </w:r>
                    </w:p>
                  </w:txbxContent>
                </v:textbox>
              </v:shape>
            </w:pict>
          </mc:Fallback>
        </mc:AlternateContent>
      </w:r>
      <w:r w:rsidR="00805BF5">
        <w:rPr>
          <w:noProof/>
        </w:rPr>
        <mc:AlternateContent>
          <mc:Choice Requires="wps">
            <w:drawing>
              <wp:anchor distT="0" distB="0" distL="114300" distR="114300" simplePos="0" relativeHeight="251673600" behindDoc="0" locked="0" layoutInCell="1" allowOverlap="1" wp14:anchorId="58DDDA1D" wp14:editId="52057C33">
                <wp:simplePos x="0" y="0"/>
                <wp:positionH relativeFrom="column">
                  <wp:posOffset>3086100</wp:posOffset>
                </wp:positionH>
                <wp:positionV relativeFrom="paragraph">
                  <wp:posOffset>5768340</wp:posOffset>
                </wp:positionV>
                <wp:extent cx="565150" cy="6350"/>
                <wp:effectExtent l="19050" t="57150" r="0" b="88900"/>
                <wp:wrapNone/>
                <wp:docPr id="26" name="Straight Arrow Connector 26"/>
                <wp:cNvGraphicFramePr/>
                <a:graphic xmlns:a="http://schemas.openxmlformats.org/drawingml/2006/main">
                  <a:graphicData uri="http://schemas.microsoft.com/office/word/2010/wordprocessingShape">
                    <wps:wsp>
                      <wps:cNvCnPr/>
                      <wps:spPr>
                        <a:xfrm flipH="1">
                          <a:off x="0" y="0"/>
                          <a:ext cx="5651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670803" id="Straight Arrow Connector 26" o:spid="_x0000_s1026" type="#_x0000_t32" style="position:absolute;margin-left:243pt;margin-top:454.2pt;width:44.5pt;height:.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" strokecolor="black [3200]" strokeweight=".5pt">
                <v:stroke endarrow="block" joinstyle="miter"/>
              </v:shape>
            </w:pict>
          </mc:Fallback>
        </mc:AlternateContent>
      </w:r>
      <w:r w:rsidR="00A92369">
        <w:rPr>
          <w:noProof/>
        </w:rPr>
        <mc:AlternateContent>
          <mc:Choice Requires="wps">
            <w:drawing>
              <wp:anchor distT="0" distB="0" distL="114300" distR="114300" simplePos="0" relativeHeight="251670528" behindDoc="0" locked="0" layoutInCell="1" allowOverlap="1" wp14:anchorId="377A9F6C" wp14:editId="7642C57A">
                <wp:simplePos x="0" y="0"/>
                <wp:positionH relativeFrom="margin">
                  <wp:posOffset>2647950</wp:posOffset>
                </wp:positionH>
                <wp:positionV relativeFrom="paragraph">
                  <wp:posOffset>1456690</wp:posOffset>
                </wp:positionV>
                <wp:extent cx="3511550" cy="98425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3511550" cy="984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Pr="0076672B" w:rsidRDefault="00D21E93">
                            <w:pPr>
                              <w:ind w:left="0"/>
                              <w:rPr>
                                <w:sz w:val="16"/>
                                <w:szCs w:val="16"/>
                              </w:rPr>
                            </w:pPr>
                            <w:r>
                              <w:rPr>
                                <w:sz w:val="16"/>
                                <w:szCs w:val="16"/>
                              </w:rPr>
                              <w:t>Most courses cannot be repeated for additional credit.  Answering “yes” indicates that additional credit(s) earned by repeating the course may be used to satisfy a degree requirement.  Selecting “yes” in this field will trigger a prompt that will allow the submitter to enter the maximum number of credits that be earned for the course.  The course catalog description will indicate courses that have repeatable credit with the following text, “can be repeated for up to X credits.”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A9F6C" id="Text Box 22" o:spid="_x0000_s1038" type="#_x0000_t202" style="position:absolute;left:0;text-align:left;margin-left:208.5pt;margin-top:114.7pt;width:276.5pt;height:7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" fillcolor="white [3201]" strokeweight=".5pt">
                <v:textbox>
                  <w:txbxContent>
                    <w:p w:rsidR="00D21E93" w:rsidRPr="0076672B" w:rsidRDefault="00D21E93">
                      <w:pPr>
                        <w:ind w:left="0"/>
                        <w:rPr>
                          <w:sz w:val="16"/>
                          <w:szCs w:val="16"/>
                        </w:rPr>
                      </w:pPr>
                      <w:r>
                        <w:rPr>
                          <w:sz w:val="16"/>
                          <w:szCs w:val="16"/>
                        </w:rPr>
                        <w:t>Most courses cannot be repeated for additional credit.  Answering “yes” indicates that additional credit(s) earned by repeating the course may be used to satisfy a degree requirement.  Selecting “yes” in this field will trigger a prompt that will allow the submitter to enter the maximum number of credits that be earned for the course.  The course catalog description will indicate courses that have repeatable credit with the following text, “can be repeated for up to X credits.”</w:t>
                      </w:r>
                    </w:p>
                  </w:txbxContent>
                </v:textbox>
                <w10:wrap anchorx="margin"/>
              </v:shape>
            </w:pict>
          </mc:Fallback>
        </mc:AlternateContent>
      </w:r>
      <w:r w:rsidR="00311704">
        <w:rPr>
          <w:noProof/>
        </w:rPr>
        <mc:AlternateContent>
          <mc:Choice Requires="wps">
            <w:drawing>
              <wp:anchor distT="0" distB="0" distL="114300" distR="114300" simplePos="0" relativeHeight="251669504" behindDoc="0" locked="0" layoutInCell="1" allowOverlap="1" wp14:anchorId="7A9ED1F4" wp14:editId="39E96890">
                <wp:simplePos x="0" y="0"/>
                <wp:positionH relativeFrom="column">
                  <wp:posOffset>2374900</wp:posOffset>
                </wp:positionH>
                <wp:positionV relativeFrom="paragraph">
                  <wp:posOffset>1863090</wp:posOffset>
                </wp:positionV>
                <wp:extent cx="285750" cy="482600"/>
                <wp:effectExtent l="38100" t="0" r="19050" b="50800"/>
                <wp:wrapNone/>
                <wp:docPr id="21" name="Straight Arrow Connector 21"/>
                <wp:cNvGraphicFramePr/>
                <a:graphic xmlns:a="http://schemas.openxmlformats.org/drawingml/2006/main">
                  <a:graphicData uri="http://schemas.microsoft.com/office/word/2010/wordprocessingShape">
                    <wps:wsp>
                      <wps:cNvCnPr/>
                      <wps:spPr>
                        <a:xfrm flipH="1">
                          <a:off x="0" y="0"/>
                          <a:ext cx="285750" cy="48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A127D" id="Straight Arrow Connector 21" o:spid="_x0000_s1026" type="#_x0000_t32" style="position:absolute;margin-left:187pt;margin-top:146.7pt;width:22.5pt;height:3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" strokecolor="black [3200]" strokeweight=".5pt">
                <v:stroke endarrow="block" joinstyle="miter"/>
              </v:shape>
            </w:pict>
          </mc:Fallback>
        </mc:AlternateContent>
      </w:r>
      <w:r w:rsidR="00311704">
        <w:rPr>
          <w:noProof/>
        </w:rPr>
        <mc:AlternateContent>
          <mc:Choice Requires="wps">
            <w:drawing>
              <wp:anchor distT="0" distB="0" distL="114300" distR="114300" simplePos="0" relativeHeight="251671552" behindDoc="0" locked="0" layoutInCell="1" allowOverlap="1" wp14:anchorId="4A5D3DF2" wp14:editId="761E3A63">
                <wp:simplePos x="0" y="0"/>
                <wp:positionH relativeFrom="column">
                  <wp:posOffset>2114550</wp:posOffset>
                </wp:positionH>
                <wp:positionV relativeFrom="paragraph">
                  <wp:posOffset>2993390</wp:posOffset>
                </wp:positionV>
                <wp:extent cx="520700" cy="304800"/>
                <wp:effectExtent l="38100" t="0" r="31750" b="57150"/>
                <wp:wrapNone/>
                <wp:docPr id="23" name="Straight Arrow Connector 23"/>
                <wp:cNvGraphicFramePr/>
                <a:graphic xmlns:a="http://schemas.openxmlformats.org/drawingml/2006/main">
                  <a:graphicData uri="http://schemas.microsoft.com/office/word/2010/wordprocessingShape">
                    <wps:wsp>
                      <wps:cNvCnPr/>
                      <wps:spPr>
                        <a:xfrm flipH="1">
                          <a:off x="0" y="0"/>
                          <a:ext cx="5207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79789" id="Straight Arrow Connector 23" o:spid="_x0000_s1026" type="#_x0000_t32" style="position:absolute;margin-left:166.5pt;margin-top:235.7pt;width:41pt;height:2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" strokecolor="black [3200]" strokeweight=".5pt">
                <v:stroke endarrow="block" joinstyle="miter"/>
              </v:shape>
            </w:pict>
          </mc:Fallback>
        </mc:AlternateContent>
      </w:r>
      <w:r w:rsidR="007B2D92">
        <w:rPr>
          <w:noProof/>
        </w:rPr>
        <w:drawing>
          <wp:inline distT="0" distB="0" distL="0" distR="0" wp14:anchorId="00B2E121" wp14:editId="69735786">
            <wp:extent cx="6400800" cy="8063753"/>
            <wp:effectExtent l="190500" t="190500" r="190500" b="1854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78" t="6042" r="53632" b="2613"/>
                    <a:stretch/>
                  </pic:blipFill>
                  <pic:spPr bwMode="auto">
                    <a:xfrm>
                      <a:off x="0" y="0"/>
                      <a:ext cx="6407023" cy="80715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DA28EC">
        <w:rPr>
          <w:noProof/>
        </w:rPr>
        <w:lastRenderedPageBreak/>
        <mc:AlternateContent>
          <mc:Choice Requires="wps">
            <w:drawing>
              <wp:anchor distT="0" distB="0" distL="114300" distR="114300" simplePos="0" relativeHeight="251679744" behindDoc="0" locked="0" layoutInCell="1" allowOverlap="1" wp14:anchorId="2B818762" wp14:editId="233374E6">
                <wp:simplePos x="0" y="0"/>
                <wp:positionH relativeFrom="column">
                  <wp:posOffset>3778250</wp:posOffset>
                </wp:positionH>
                <wp:positionV relativeFrom="paragraph">
                  <wp:posOffset>1120140</wp:posOffset>
                </wp:positionV>
                <wp:extent cx="2470150" cy="692150"/>
                <wp:effectExtent l="0" t="0" r="25400" b="12700"/>
                <wp:wrapNone/>
                <wp:docPr id="34" name="Text Box 34"/>
                <wp:cNvGraphicFramePr/>
                <a:graphic xmlns:a="http://schemas.openxmlformats.org/drawingml/2006/main">
                  <a:graphicData uri="http://schemas.microsoft.com/office/word/2010/wordprocessingShape">
                    <wps:wsp>
                      <wps:cNvSpPr txBox="1"/>
                      <wps:spPr>
                        <a:xfrm>
                          <a:off x="0" y="0"/>
                          <a:ext cx="2470150" cy="69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Pr="00BF41D6" w:rsidRDefault="00D21E93">
                            <w:pPr>
                              <w:ind w:left="0"/>
                              <w:rPr>
                                <w:sz w:val="16"/>
                                <w:szCs w:val="16"/>
                              </w:rPr>
                            </w:pPr>
                            <w:r>
                              <w:rPr>
                                <w:sz w:val="16"/>
                                <w:szCs w:val="16"/>
                              </w:rPr>
                              <w:t xml:space="preserve">This question is designed to identify repetitive courses.  Sometimes a department wishes to have its own prefix on a course, to own the course, but the two courses are identical even though the prefix varies.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18762" id="Text Box 34" o:spid="_x0000_s1039" type="#_x0000_t202" style="position:absolute;left:0;text-align:left;margin-left:297.5pt;margin-top:88.2pt;width:194.5pt;height: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" fillcolor="white [3201]" strokeweight=".5pt">
                <v:textbox>
                  <w:txbxContent>
                    <w:p w:rsidR="00D21E93" w:rsidRPr="00BF41D6" w:rsidRDefault="00D21E93">
                      <w:pPr>
                        <w:ind w:left="0"/>
                        <w:rPr>
                          <w:sz w:val="16"/>
                          <w:szCs w:val="16"/>
                        </w:rPr>
                      </w:pPr>
                      <w:r>
                        <w:rPr>
                          <w:sz w:val="16"/>
                          <w:szCs w:val="16"/>
                        </w:rPr>
                        <w:t xml:space="preserve">This question is designed to identify repetitive courses.  Sometimes a department wishes to have its own prefix on a course, to own the course, but the two courses are identical even though the prefix varies. </w:t>
                      </w:r>
                    </w:p>
                  </w:txbxContent>
                </v:textbox>
              </v:shape>
            </w:pict>
          </mc:Fallback>
        </mc:AlternateContent>
      </w:r>
      <w:r w:rsidR="00DA28EC">
        <w:rPr>
          <w:noProof/>
        </w:rPr>
        <mc:AlternateContent>
          <mc:Choice Requires="wps">
            <w:drawing>
              <wp:anchor distT="0" distB="0" distL="114300" distR="114300" simplePos="0" relativeHeight="251685888" behindDoc="0" locked="0" layoutInCell="1" allowOverlap="1" wp14:anchorId="504B1511" wp14:editId="6B74042A">
                <wp:simplePos x="0" y="0"/>
                <wp:positionH relativeFrom="column">
                  <wp:posOffset>3816350</wp:posOffset>
                </wp:positionH>
                <wp:positionV relativeFrom="paragraph">
                  <wp:posOffset>3431540</wp:posOffset>
                </wp:positionV>
                <wp:extent cx="2444750" cy="889000"/>
                <wp:effectExtent l="0" t="0" r="12700" b="25400"/>
                <wp:wrapNone/>
                <wp:docPr id="40" name="Text Box 40"/>
                <wp:cNvGraphicFramePr/>
                <a:graphic xmlns:a="http://schemas.openxmlformats.org/drawingml/2006/main">
                  <a:graphicData uri="http://schemas.microsoft.com/office/word/2010/wordprocessingShape">
                    <wps:wsp>
                      <wps:cNvSpPr txBox="1"/>
                      <wps:spPr>
                        <a:xfrm>
                          <a:off x="0" y="0"/>
                          <a:ext cx="2444750" cy="88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Pr="00983023" w:rsidRDefault="00D21E93">
                            <w:pPr>
                              <w:ind w:left="0"/>
                              <w:rPr>
                                <w:sz w:val="16"/>
                                <w:szCs w:val="16"/>
                              </w:rPr>
                            </w:pPr>
                            <w:r>
                              <w:rPr>
                                <w:sz w:val="16"/>
                                <w:szCs w:val="16"/>
                              </w:rPr>
                              <w:t xml:space="preserve">If yes, a textbox will appear.  Please enter an explanation of the nature of the impact.  A typical example of this would be when a department wishes to change the number of credits in a course that is listed by another department as a pre-requisite or as a required course in a program of study.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B1511" id="Text Box 40" o:spid="_x0000_s1040" type="#_x0000_t202" style="position:absolute;left:0;text-align:left;margin-left:300.5pt;margin-top:270.2pt;width:192.5pt;height:7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" fillcolor="white [3201]" strokeweight=".5pt">
                <v:textbox>
                  <w:txbxContent>
                    <w:p w:rsidR="00D21E93" w:rsidRPr="00983023" w:rsidRDefault="00D21E93">
                      <w:pPr>
                        <w:ind w:left="0"/>
                        <w:rPr>
                          <w:sz w:val="16"/>
                          <w:szCs w:val="16"/>
                        </w:rPr>
                      </w:pPr>
                      <w:r>
                        <w:rPr>
                          <w:sz w:val="16"/>
                          <w:szCs w:val="16"/>
                        </w:rPr>
                        <w:t xml:space="preserve">If yes, a textbox will appear.  Please enter an explanation of the nature of the impact.  A typical example of this would be when a department wishes to change the number of credits in a course that is listed by another department as a pre-requisite or as a required course in a program of study. </w:t>
                      </w:r>
                    </w:p>
                  </w:txbxContent>
                </v:textbox>
              </v:shape>
            </w:pict>
          </mc:Fallback>
        </mc:AlternateContent>
      </w:r>
      <w:r w:rsidR="00DA28EC">
        <w:rPr>
          <w:noProof/>
        </w:rPr>
        <mc:AlternateContent>
          <mc:Choice Requires="wps">
            <w:drawing>
              <wp:anchor distT="0" distB="0" distL="114300" distR="114300" simplePos="0" relativeHeight="251682816" behindDoc="0" locked="0" layoutInCell="1" allowOverlap="1" wp14:anchorId="5CD0BB0A" wp14:editId="4EA44B2B">
                <wp:simplePos x="0" y="0"/>
                <wp:positionH relativeFrom="column">
                  <wp:posOffset>3790950</wp:posOffset>
                </wp:positionH>
                <wp:positionV relativeFrom="paragraph">
                  <wp:posOffset>1939290</wp:posOffset>
                </wp:positionV>
                <wp:extent cx="2463800" cy="488950"/>
                <wp:effectExtent l="0" t="0" r="12700" b="25400"/>
                <wp:wrapNone/>
                <wp:docPr id="37" name="Text Box 37"/>
                <wp:cNvGraphicFramePr/>
                <a:graphic xmlns:a="http://schemas.openxmlformats.org/drawingml/2006/main">
                  <a:graphicData uri="http://schemas.microsoft.com/office/word/2010/wordprocessingShape">
                    <wps:wsp>
                      <wps:cNvSpPr txBox="1"/>
                      <wps:spPr>
                        <a:xfrm>
                          <a:off x="0" y="0"/>
                          <a:ext cx="2463800" cy="488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Pr="00AC5160" w:rsidRDefault="00D21E93">
                            <w:pPr>
                              <w:ind w:left="0"/>
                              <w:rPr>
                                <w:sz w:val="16"/>
                                <w:szCs w:val="16"/>
                              </w:rPr>
                            </w:pPr>
                            <w:r>
                              <w:rPr>
                                <w:sz w:val="16"/>
                                <w:szCs w:val="16"/>
                              </w:rPr>
                              <w:t>From an accreditation standpoint, the Curriculum Office hopes that the submitter will be able to truthfully answer “yes” to this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0BB0A" id="Text Box 37" o:spid="_x0000_s1041" type="#_x0000_t202" style="position:absolute;left:0;text-align:left;margin-left:298.5pt;margin-top:152.7pt;width:194pt;height: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" fillcolor="white [3201]" strokeweight=".5pt">
                <v:textbox>
                  <w:txbxContent>
                    <w:p w:rsidR="00D21E93" w:rsidRPr="00AC5160" w:rsidRDefault="00D21E93">
                      <w:pPr>
                        <w:ind w:left="0"/>
                        <w:rPr>
                          <w:sz w:val="16"/>
                          <w:szCs w:val="16"/>
                        </w:rPr>
                      </w:pPr>
                      <w:r>
                        <w:rPr>
                          <w:sz w:val="16"/>
                          <w:szCs w:val="16"/>
                        </w:rPr>
                        <w:t>From an accreditation standpoint, the Curriculum Office hopes that the submitter will be able to truthfully answer “yes” to this question.</w:t>
                      </w:r>
                    </w:p>
                  </w:txbxContent>
                </v:textbox>
              </v:shape>
            </w:pict>
          </mc:Fallback>
        </mc:AlternateContent>
      </w:r>
      <w:r w:rsidR="00983023">
        <w:rPr>
          <w:noProof/>
        </w:rPr>
        <mc:AlternateContent>
          <mc:Choice Requires="wps">
            <w:drawing>
              <wp:anchor distT="0" distB="0" distL="114300" distR="114300" simplePos="0" relativeHeight="251684864" behindDoc="0" locked="0" layoutInCell="1" allowOverlap="1" wp14:anchorId="453EA68D" wp14:editId="0F883D3A">
                <wp:simplePos x="0" y="0"/>
                <wp:positionH relativeFrom="column">
                  <wp:posOffset>2711450</wp:posOffset>
                </wp:positionH>
                <wp:positionV relativeFrom="paragraph">
                  <wp:posOffset>3996690</wp:posOffset>
                </wp:positionV>
                <wp:extent cx="1130300" cy="171450"/>
                <wp:effectExtent l="38100" t="0" r="12700" b="76200"/>
                <wp:wrapNone/>
                <wp:docPr id="39" name="Straight Arrow Connector 39"/>
                <wp:cNvGraphicFramePr/>
                <a:graphic xmlns:a="http://schemas.openxmlformats.org/drawingml/2006/main">
                  <a:graphicData uri="http://schemas.microsoft.com/office/word/2010/wordprocessingShape">
                    <wps:wsp>
                      <wps:cNvCnPr/>
                      <wps:spPr>
                        <a:xfrm flipH="1">
                          <a:off x="0" y="0"/>
                          <a:ext cx="113030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53D374" id="Straight Arrow Connector 39" o:spid="_x0000_s1026" type="#_x0000_t32" style="position:absolute;margin-left:213.5pt;margin-top:314.7pt;width:89pt;height:13.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" strokecolor="black [3200]" strokeweight=".5pt">
                <v:stroke endarrow="block" joinstyle="miter"/>
              </v:shape>
            </w:pict>
          </mc:Fallback>
        </mc:AlternateContent>
      </w:r>
      <w:r w:rsidR="00983023">
        <w:rPr>
          <w:noProof/>
        </w:rPr>
        <mc:AlternateContent>
          <mc:Choice Requires="wps">
            <w:drawing>
              <wp:anchor distT="0" distB="0" distL="114300" distR="114300" simplePos="0" relativeHeight="251683840" behindDoc="0" locked="0" layoutInCell="1" allowOverlap="1" wp14:anchorId="78A190EA" wp14:editId="69415FB6">
                <wp:simplePos x="0" y="0"/>
                <wp:positionH relativeFrom="column">
                  <wp:posOffset>2393950</wp:posOffset>
                </wp:positionH>
                <wp:positionV relativeFrom="paragraph">
                  <wp:posOffset>3126740</wp:posOffset>
                </wp:positionV>
                <wp:extent cx="1428750" cy="450850"/>
                <wp:effectExtent l="38100" t="38100" r="19050" b="25400"/>
                <wp:wrapNone/>
                <wp:docPr id="38" name="Straight Arrow Connector 38"/>
                <wp:cNvGraphicFramePr/>
                <a:graphic xmlns:a="http://schemas.openxmlformats.org/drawingml/2006/main">
                  <a:graphicData uri="http://schemas.microsoft.com/office/word/2010/wordprocessingShape">
                    <wps:wsp>
                      <wps:cNvCnPr/>
                      <wps:spPr>
                        <a:xfrm flipH="1" flipV="1">
                          <a:off x="0" y="0"/>
                          <a:ext cx="1428750" cy="450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31DB29" id="Straight Arrow Connector 38" o:spid="_x0000_s1026" type="#_x0000_t32" style="position:absolute;margin-left:188.5pt;margin-top:246.2pt;width:112.5pt;height:35.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" strokecolor="black [3200]" strokeweight=".5pt">
                <v:stroke endarrow="block" joinstyle="miter"/>
              </v:shape>
            </w:pict>
          </mc:Fallback>
        </mc:AlternateContent>
      </w:r>
      <w:r w:rsidR="00AC5160">
        <w:rPr>
          <w:noProof/>
        </w:rPr>
        <mc:AlternateContent>
          <mc:Choice Requires="wps">
            <w:drawing>
              <wp:anchor distT="0" distB="0" distL="114300" distR="114300" simplePos="0" relativeHeight="251681792" behindDoc="0" locked="0" layoutInCell="1" allowOverlap="1" wp14:anchorId="40043CA7" wp14:editId="7D979BF2">
                <wp:simplePos x="0" y="0"/>
                <wp:positionH relativeFrom="column">
                  <wp:posOffset>3016250</wp:posOffset>
                </wp:positionH>
                <wp:positionV relativeFrom="paragraph">
                  <wp:posOffset>2155190</wp:posOffset>
                </wp:positionV>
                <wp:extent cx="768350" cy="6350"/>
                <wp:effectExtent l="38100" t="76200" r="0" b="88900"/>
                <wp:wrapNone/>
                <wp:docPr id="36" name="Straight Arrow Connector 36"/>
                <wp:cNvGraphicFramePr/>
                <a:graphic xmlns:a="http://schemas.openxmlformats.org/drawingml/2006/main">
                  <a:graphicData uri="http://schemas.microsoft.com/office/word/2010/wordprocessingShape">
                    <wps:wsp>
                      <wps:cNvCnPr/>
                      <wps:spPr>
                        <a:xfrm flipH="1" flipV="1">
                          <a:off x="0" y="0"/>
                          <a:ext cx="7683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DA3E3C" id="Straight Arrow Connector 36" o:spid="_x0000_s1026" type="#_x0000_t32" style="position:absolute;margin-left:237.5pt;margin-top:169.7pt;width:60.5pt;height:.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" strokecolor="black [3200]" strokeweight=".5pt">
                <v:stroke endarrow="block" joinstyle="miter"/>
              </v:shape>
            </w:pict>
          </mc:Fallback>
        </mc:AlternateContent>
      </w:r>
      <w:r w:rsidR="00144E71">
        <w:rPr>
          <w:noProof/>
        </w:rPr>
        <mc:AlternateContent>
          <mc:Choice Requires="wps">
            <w:drawing>
              <wp:anchor distT="0" distB="0" distL="114300" distR="114300" simplePos="0" relativeHeight="251680768" behindDoc="0" locked="0" layoutInCell="1" allowOverlap="1" wp14:anchorId="3C46857B" wp14:editId="787B8F2E">
                <wp:simplePos x="0" y="0"/>
                <wp:positionH relativeFrom="column">
                  <wp:posOffset>2990850</wp:posOffset>
                </wp:positionH>
                <wp:positionV relativeFrom="paragraph">
                  <wp:posOffset>1545590</wp:posOffset>
                </wp:positionV>
                <wp:extent cx="793750" cy="6350"/>
                <wp:effectExtent l="38100" t="76200" r="0" b="88900"/>
                <wp:wrapNone/>
                <wp:docPr id="35" name="Straight Arrow Connector 35"/>
                <wp:cNvGraphicFramePr/>
                <a:graphic xmlns:a="http://schemas.openxmlformats.org/drawingml/2006/main">
                  <a:graphicData uri="http://schemas.microsoft.com/office/word/2010/wordprocessingShape">
                    <wps:wsp>
                      <wps:cNvCnPr/>
                      <wps:spPr>
                        <a:xfrm flipH="1" flipV="1">
                          <a:off x="0" y="0"/>
                          <a:ext cx="7937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FDF65D" id="Straight Arrow Connector 35" o:spid="_x0000_s1026" type="#_x0000_t32" style="position:absolute;margin-left:235.5pt;margin-top:121.7pt;width:62.5pt;height:.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" strokecolor="black [3200]" strokeweight=".5pt">
                <v:stroke endarrow="block" joinstyle="miter"/>
              </v:shape>
            </w:pict>
          </mc:Fallback>
        </mc:AlternateContent>
      </w:r>
      <w:r w:rsidR="0055212C">
        <w:rPr>
          <w:noProof/>
        </w:rPr>
        <w:drawing>
          <wp:inline distT="0" distB="0" distL="0" distR="0" wp14:anchorId="786B456D" wp14:editId="46535917">
            <wp:extent cx="6385895" cy="5641139"/>
            <wp:effectExtent l="190500" t="190500" r="186690" b="1885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98" t="15995" r="53846" b="20740"/>
                    <a:stretch/>
                  </pic:blipFill>
                  <pic:spPr bwMode="auto">
                    <a:xfrm>
                      <a:off x="0" y="0"/>
                      <a:ext cx="6418531" cy="566996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16FAE" w:rsidRDefault="00A16FAE">
      <w:pPr>
        <w:spacing w:after="11" w:line="259" w:lineRule="auto"/>
        <w:ind w:left="-274" w:right="-297" w:firstLine="0"/>
        <w:jc w:val="left"/>
      </w:pPr>
    </w:p>
    <w:p w:rsidR="00A16FAE" w:rsidRDefault="00A16FAE" w:rsidP="003C6493">
      <w:pPr>
        <w:spacing w:after="160" w:line="259" w:lineRule="auto"/>
        <w:ind w:left="0" w:firstLine="0"/>
        <w:jc w:val="left"/>
      </w:pPr>
      <w:r>
        <w:br w:type="page"/>
      </w:r>
    </w:p>
    <w:p w:rsidR="00A16FAE" w:rsidRDefault="003C6493" w:rsidP="003C6493">
      <w:pPr>
        <w:spacing w:after="160" w:line="259" w:lineRule="auto"/>
        <w:jc w:val="left"/>
      </w:pPr>
      <w:r>
        <w:rPr>
          <w:noProof/>
        </w:rPr>
        <w:lastRenderedPageBreak/>
        <mc:AlternateContent>
          <mc:Choice Requires="wps">
            <w:drawing>
              <wp:anchor distT="0" distB="0" distL="114300" distR="114300" simplePos="0" relativeHeight="251687936" behindDoc="0" locked="0" layoutInCell="1" allowOverlap="1">
                <wp:simplePos x="0" y="0"/>
                <wp:positionH relativeFrom="column">
                  <wp:posOffset>3492500</wp:posOffset>
                </wp:positionH>
                <wp:positionV relativeFrom="paragraph">
                  <wp:posOffset>4853940</wp:posOffset>
                </wp:positionV>
                <wp:extent cx="2533650" cy="110490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253365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Pr="003C6493" w:rsidRDefault="00D21E93">
                            <w:pPr>
                              <w:ind w:left="0"/>
                              <w:rPr>
                                <w:sz w:val="16"/>
                                <w:szCs w:val="16"/>
                              </w:rPr>
                            </w:pPr>
                            <w:r>
                              <w:rPr>
                                <w:sz w:val="16"/>
                                <w:szCs w:val="16"/>
                              </w:rPr>
                              <w:t xml:space="preserve">The submitter should review the existing student learning outcomes (SLOs), taking into account the corresponding section from this Guidebook </w:t>
                            </w:r>
                            <w:r w:rsidRPr="00EE43BC">
                              <w:rPr>
                                <w:sz w:val="16"/>
                                <w:szCs w:val="16"/>
                              </w:rPr>
                              <w:t>(see page 17 and pages 22-24)</w:t>
                            </w:r>
                            <w:r>
                              <w:rPr>
                                <w:sz w:val="16"/>
                                <w:szCs w:val="16"/>
                              </w:rPr>
                              <w:t xml:space="preserve"> and, if there are no changes, the reviewer should at least change capitalization and punctuation following the Northern Arizona style </w:t>
                            </w:r>
                            <w:r w:rsidRPr="00F608C9">
                              <w:rPr>
                                <w:sz w:val="16"/>
                                <w:szCs w:val="16"/>
                              </w:rPr>
                              <w:t>guide.  See FAQ on page 14 for</w:t>
                            </w:r>
                            <w:r>
                              <w:rPr>
                                <w:sz w:val="16"/>
                                <w:szCs w:val="16"/>
                              </w:rPr>
                              <w:t xml:space="preserve"> style tips.  The submitter should number each SLO using the format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42" type="#_x0000_t202" style="position:absolute;left:0;text-align:left;margin-left:275pt;margin-top:382.2pt;width:199.5pt;height:8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" fillcolor="white [3201]" strokeweight=".5pt">
                <v:textbox>
                  <w:txbxContent>
                    <w:p w:rsidR="00D21E93" w:rsidRPr="003C6493" w:rsidRDefault="00D21E93">
                      <w:pPr>
                        <w:ind w:left="0"/>
                        <w:rPr>
                          <w:sz w:val="16"/>
                          <w:szCs w:val="16"/>
                        </w:rPr>
                      </w:pPr>
                      <w:r>
                        <w:rPr>
                          <w:sz w:val="16"/>
                          <w:szCs w:val="16"/>
                        </w:rPr>
                        <w:t xml:space="preserve">The submitter should review the existing student learning outcomes (SLOs), taking into account the corresponding section from this Guidebook </w:t>
                      </w:r>
                      <w:r w:rsidRPr="00EE43BC">
                        <w:rPr>
                          <w:sz w:val="16"/>
                          <w:szCs w:val="16"/>
                        </w:rPr>
                        <w:t>(see page 17 and pages 22-24)</w:t>
                      </w:r>
                      <w:r>
                        <w:rPr>
                          <w:sz w:val="16"/>
                          <w:szCs w:val="16"/>
                        </w:rPr>
                        <w:t xml:space="preserve"> and, if there are no changes, the reviewer should at least change capitalization and punctuation following the Northern Arizona style </w:t>
                      </w:r>
                      <w:r w:rsidRPr="00F608C9">
                        <w:rPr>
                          <w:sz w:val="16"/>
                          <w:szCs w:val="16"/>
                        </w:rPr>
                        <w:t>guide.  See FAQ on page 14 for</w:t>
                      </w:r>
                      <w:r>
                        <w:rPr>
                          <w:sz w:val="16"/>
                          <w:szCs w:val="16"/>
                        </w:rPr>
                        <w:t xml:space="preserve"> style tips.  The submitter should number each SLO using the format shown.</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3149600</wp:posOffset>
                </wp:positionH>
                <wp:positionV relativeFrom="paragraph">
                  <wp:posOffset>5958840</wp:posOffset>
                </wp:positionV>
                <wp:extent cx="342900" cy="1308100"/>
                <wp:effectExtent l="38100" t="0" r="19050" b="63500"/>
                <wp:wrapNone/>
                <wp:docPr id="45" name="Straight Arrow Connector 45"/>
                <wp:cNvGraphicFramePr/>
                <a:graphic xmlns:a="http://schemas.openxmlformats.org/drawingml/2006/main">
                  <a:graphicData uri="http://schemas.microsoft.com/office/word/2010/wordprocessingShape">
                    <wps:wsp>
                      <wps:cNvCnPr/>
                      <wps:spPr>
                        <a:xfrm flipH="1">
                          <a:off x="0" y="0"/>
                          <a:ext cx="342900" cy="130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B7C4CE" id="Straight Arrow Connector 45" o:spid="_x0000_s1026" type="#_x0000_t32" style="position:absolute;margin-left:248pt;margin-top:469.2pt;width:27pt;height:103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" strokecolor="black [3200]" strokeweight=".5pt">
                <v:stroke endarrow="block" joinstyle="miter"/>
              </v:shape>
            </w:pict>
          </mc:Fallback>
        </mc:AlternateContent>
      </w:r>
      <w:r>
        <w:rPr>
          <w:noProof/>
        </w:rPr>
        <w:drawing>
          <wp:inline distT="0" distB="0" distL="0" distR="0" wp14:anchorId="3B325CEE" wp14:editId="1623E8F6">
            <wp:extent cx="6102350" cy="6560817"/>
            <wp:effectExtent l="190500" t="190500" r="184150" b="1835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60" t="18126" r="54701" b="8121"/>
                    <a:stretch/>
                  </pic:blipFill>
                  <pic:spPr bwMode="auto">
                    <a:xfrm>
                      <a:off x="0" y="0"/>
                      <a:ext cx="6127535" cy="658789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3C6493">
        <w:rPr>
          <w:noProof/>
        </w:rPr>
        <w:t xml:space="preserve"> </w:t>
      </w:r>
      <w:r>
        <w:rPr>
          <w:noProof/>
        </w:rPr>
        <w:drawing>
          <wp:inline distT="0" distB="0" distL="0" distR="0" wp14:anchorId="53F3890C" wp14:editId="40DD614F">
            <wp:extent cx="6076950" cy="1279525"/>
            <wp:effectExtent l="190500" t="190500" r="190500" b="1873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02" t="33588" r="54714" b="51391"/>
                    <a:stretch/>
                  </pic:blipFill>
                  <pic:spPr bwMode="auto">
                    <a:xfrm>
                      <a:off x="0" y="0"/>
                      <a:ext cx="6118954" cy="128836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A16FAE">
        <w:br w:type="page"/>
      </w:r>
    </w:p>
    <w:p w:rsidR="00D9097A" w:rsidRDefault="00D9097A" w:rsidP="00D9097A">
      <w:pPr>
        <w:spacing w:after="9"/>
        <w:ind w:left="0" w:firstLine="0"/>
        <w:rPr>
          <w:b/>
        </w:rPr>
        <w:sectPr w:rsidR="00D9097A">
          <w:type w:val="continuous"/>
          <w:pgSz w:w="12240" w:h="15840"/>
          <w:pgMar w:top="806" w:right="1440" w:bottom="1012" w:left="1440" w:header="720" w:footer="720" w:gutter="0"/>
          <w:cols w:space="720"/>
        </w:sectPr>
      </w:pPr>
    </w:p>
    <w:p w:rsidR="00D9097A" w:rsidRDefault="00D9097A" w:rsidP="00D9097A">
      <w:pPr>
        <w:spacing w:after="9"/>
        <w:ind w:left="0" w:firstLine="0"/>
      </w:pPr>
      <w:r>
        <w:rPr>
          <w:b/>
        </w:rPr>
        <w:lastRenderedPageBreak/>
        <w:t>Gen Ed mapping screen:</w:t>
      </w:r>
      <w:r>
        <w:t xml:space="preserve"> Courses seeking General Education approval </w:t>
      </w:r>
      <w:r>
        <w:rPr>
          <w:b/>
        </w:rPr>
        <w:t xml:space="preserve">must </w:t>
      </w:r>
      <w:r>
        <w:t xml:space="preserve">be accompanied by Gen Ed Outcomes (GEOs) mapping(s); other courses may map GEOs as appropriate. On this screen, you will need to indicate the GEOs the course meets by indicating the level of attainment expected in the box next to the appropriate GEO; a worksheet useful for this is shown </w:t>
      </w:r>
      <w:r w:rsidR="00737203" w:rsidRPr="00737203">
        <w:t xml:space="preserve">on pages </w:t>
      </w:r>
      <w:r w:rsidR="00737203" w:rsidRPr="00737203">
        <w:lastRenderedPageBreak/>
        <w:t>20-21</w:t>
      </w:r>
      <w:r w:rsidRPr="00737203">
        <w:t>.</w:t>
      </w:r>
      <w:r>
        <w:t xml:space="preserve"> Correspondingly, to indicate alignment between SLOs and GEOs, the GEO Area and # should appear in parenthesis after the </w:t>
      </w:r>
      <w:r w:rsidRPr="00737203">
        <w:t>appropriate SLO on the third data entry screen (</w:t>
      </w:r>
      <w:r w:rsidR="00737203" w:rsidRPr="00737203">
        <w:t>see examples on pg. 17</w:t>
      </w:r>
      <w:r w:rsidRPr="00737203">
        <w:t>).</w:t>
      </w:r>
      <w:r>
        <w:t xml:space="preserve"> Note: If you submitted an outline before 2011-2012, it will likely be an out-of-date version. You shouldn’t just copy </w:t>
      </w:r>
      <w:r w:rsidR="00614857">
        <w:t>the</w:t>
      </w:r>
      <w:r>
        <w:t xml:space="preserve"> “C’s”, “S’s”, and “P’s” without verifying that alignment still exists.</w:t>
      </w:r>
    </w:p>
    <w:p w:rsidR="00B21F06" w:rsidRDefault="00B21F06">
      <w:pPr>
        <w:spacing w:after="11" w:line="259" w:lineRule="auto"/>
        <w:ind w:left="-274" w:right="-297" w:firstLine="0"/>
        <w:jc w:val="left"/>
        <w:sectPr w:rsidR="00B21F06" w:rsidSect="00B21F06">
          <w:type w:val="continuous"/>
          <w:pgSz w:w="12240" w:h="15840"/>
          <w:pgMar w:top="806" w:right="1440" w:bottom="1012" w:left="1440" w:header="720" w:footer="720" w:gutter="0"/>
          <w:cols w:num="2" w:space="720"/>
        </w:sectPr>
      </w:pPr>
    </w:p>
    <w:p w:rsidR="00B21F06" w:rsidRDefault="00B21F06">
      <w:pPr>
        <w:spacing w:after="11" w:line="259" w:lineRule="auto"/>
        <w:ind w:left="-274" w:right="-297" w:firstLine="0"/>
        <w:jc w:val="left"/>
      </w:pPr>
      <w:r>
        <w:rPr>
          <w:noProof/>
        </w:rPr>
        <w:lastRenderedPageBreak/>
        <w:drawing>
          <wp:inline distT="0" distB="0" distL="0" distR="0" wp14:anchorId="7881A2A3" wp14:editId="677ECC6A">
            <wp:extent cx="5776787" cy="6750050"/>
            <wp:effectExtent l="190500" t="190500" r="186055" b="1841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701" t="13506" r="55983" b="10077"/>
                    <a:stretch/>
                  </pic:blipFill>
                  <pic:spPr bwMode="auto">
                    <a:xfrm>
                      <a:off x="0" y="0"/>
                      <a:ext cx="5803520" cy="678128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14857" w:rsidRDefault="00234528" w:rsidP="00614857">
      <w:pPr>
        <w:pStyle w:val="Heading1"/>
        <w:ind w:left="0"/>
      </w:pPr>
      <w:r>
        <w:rPr>
          <w:color w:val="000000"/>
        </w:rPr>
        <w:lastRenderedPageBreak/>
        <w:tab/>
      </w:r>
      <w:r w:rsidR="00177311">
        <w:t>Outcomes Assessment S</w:t>
      </w:r>
      <w:r w:rsidR="00614857">
        <w:t>trategies</w:t>
      </w:r>
    </w:p>
    <w:p w:rsidR="00614857" w:rsidRDefault="00614857" w:rsidP="00614857">
      <w:pPr>
        <w:spacing w:after="221"/>
        <w:ind w:left="0" w:hanging="14"/>
      </w:pPr>
    </w:p>
    <w:p w:rsidR="00614857" w:rsidRDefault="00614857" w:rsidP="00614857">
      <w:pPr>
        <w:spacing w:after="221"/>
        <w:ind w:left="0" w:firstLine="0"/>
        <w:sectPr w:rsidR="00614857">
          <w:type w:val="continuous"/>
          <w:pgSz w:w="12240" w:h="15840"/>
          <w:pgMar w:top="1440" w:right="1224" w:bottom="1440" w:left="1152" w:header="720" w:footer="720" w:gutter="0"/>
          <w:cols w:space="720"/>
        </w:sectPr>
      </w:pPr>
    </w:p>
    <w:p w:rsidR="00614857" w:rsidRDefault="00614857" w:rsidP="00614857">
      <w:pPr>
        <w:spacing w:after="221"/>
        <w:ind w:left="0" w:hanging="14"/>
        <w:sectPr w:rsidR="00614857" w:rsidSect="00676428">
          <w:type w:val="continuous"/>
          <w:pgSz w:w="12240" w:h="15840"/>
          <w:pgMar w:top="1440" w:right="1224" w:bottom="1440" w:left="1152" w:header="720" w:footer="720" w:gutter="0"/>
          <w:cols w:num="2" w:space="720"/>
        </w:sectPr>
      </w:pPr>
      <w:r>
        <w:lastRenderedPageBreak/>
        <w:t xml:space="preserve">These are the same assessment methods that faculty see on the “assessment” tab that is used as part of the grading process to record the results of your Gen Ed assessment.  Strategies selected </w:t>
      </w:r>
      <w:r>
        <w:lastRenderedPageBreak/>
        <w:t>here do not link to that tab, however, so nothing will happen if you decide to add or subtract from your current assessment strategies.  This is just to get you thinking about it.</w:t>
      </w:r>
    </w:p>
    <w:p w:rsidR="005D5D41" w:rsidRDefault="00614857" w:rsidP="00002E9E">
      <w:pPr>
        <w:spacing w:after="0" w:line="259" w:lineRule="auto"/>
        <w:ind w:left="-274" w:firstLine="0"/>
        <w:sectPr w:rsidR="005D5D41">
          <w:type w:val="continuous"/>
          <w:pgSz w:w="12240" w:h="15840"/>
          <w:pgMar w:top="806" w:right="1440" w:bottom="1012" w:left="1440" w:header="720" w:footer="720" w:gutter="0"/>
          <w:cols w:space="720"/>
        </w:sectPr>
      </w:pPr>
      <w:r>
        <w:rPr>
          <w:noProof/>
          <w:color w:val="000000"/>
        </w:rPr>
        <w:lastRenderedPageBreak/>
        <mc:AlternateContent>
          <mc:Choice Requires="wps">
            <w:drawing>
              <wp:anchor distT="0" distB="0" distL="114300" distR="114300" simplePos="0" relativeHeight="251692032" behindDoc="0" locked="0" layoutInCell="1" allowOverlap="1">
                <wp:simplePos x="0" y="0"/>
                <wp:positionH relativeFrom="column">
                  <wp:posOffset>2374900</wp:posOffset>
                </wp:positionH>
                <wp:positionV relativeFrom="paragraph">
                  <wp:posOffset>4537075</wp:posOffset>
                </wp:positionV>
                <wp:extent cx="3321050" cy="768350"/>
                <wp:effectExtent l="0" t="0" r="12700" b="12700"/>
                <wp:wrapNone/>
                <wp:docPr id="57" name="Text Box 57"/>
                <wp:cNvGraphicFramePr/>
                <a:graphic xmlns:a="http://schemas.openxmlformats.org/drawingml/2006/main">
                  <a:graphicData uri="http://schemas.microsoft.com/office/word/2010/wordprocessingShape">
                    <wps:wsp>
                      <wps:cNvSpPr txBox="1"/>
                      <wps:spPr>
                        <a:xfrm>
                          <a:off x="0" y="0"/>
                          <a:ext cx="3321050" cy="76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Pr="00614857" w:rsidRDefault="00D21E93">
                            <w:pPr>
                              <w:ind w:left="0"/>
                              <w:rPr>
                                <w:sz w:val="16"/>
                                <w:szCs w:val="16"/>
                              </w:rPr>
                            </w:pPr>
                            <w:r>
                              <w:rPr>
                                <w:sz w:val="16"/>
                                <w:szCs w:val="16"/>
                              </w:rPr>
                              <w:t>Please select “yes” for those areas where you can intentionally, specifically, and quantifiably verify that the course contains this content.  This field does not map to anything, but if you cannot confidently enter a percentage of course content dedicated to this area you should choose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43" type="#_x0000_t202" style="position:absolute;left:0;text-align:left;margin-left:187pt;margin-top:357.25pt;width:261.5pt;height:6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" fillcolor="white [3201]" strokeweight=".5pt">
                <v:textbox>
                  <w:txbxContent>
                    <w:p w:rsidR="00D21E93" w:rsidRPr="00614857" w:rsidRDefault="00D21E93">
                      <w:pPr>
                        <w:ind w:left="0"/>
                        <w:rPr>
                          <w:sz w:val="16"/>
                          <w:szCs w:val="16"/>
                        </w:rPr>
                      </w:pPr>
                      <w:r>
                        <w:rPr>
                          <w:sz w:val="16"/>
                          <w:szCs w:val="16"/>
                        </w:rPr>
                        <w:t>Please select “yes” for those areas where you can intentionally, specifically, and quantifiably verify that the course contains this content.  This field does not map to anything, but if you cannot confidently enter a percentage of course content dedicated to this area you should choose “no.”</w:t>
                      </w:r>
                    </w:p>
                  </w:txbxContent>
                </v:textbox>
              </v:shape>
            </w:pict>
          </mc:Fallback>
        </mc:AlternateContent>
      </w:r>
      <w:r>
        <w:rPr>
          <w:noProof/>
          <w:color w:val="000000"/>
        </w:rPr>
        <mc:AlternateContent>
          <mc:Choice Requires="wps">
            <w:drawing>
              <wp:anchor distT="0" distB="0" distL="114300" distR="114300" simplePos="0" relativeHeight="251691008" behindDoc="0" locked="0" layoutInCell="1" allowOverlap="1">
                <wp:simplePos x="0" y="0"/>
                <wp:positionH relativeFrom="column">
                  <wp:posOffset>1708150</wp:posOffset>
                </wp:positionH>
                <wp:positionV relativeFrom="paragraph">
                  <wp:posOffset>4803775</wp:posOffset>
                </wp:positionV>
                <wp:extent cx="825500" cy="0"/>
                <wp:effectExtent l="38100" t="76200" r="0" b="95250"/>
                <wp:wrapNone/>
                <wp:docPr id="56" name="Straight Arrow Connector 56"/>
                <wp:cNvGraphicFramePr/>
                <a:graphic xmlns:a="http://schemas.openxmlformats.org/drawingml/2006/main">
                  <a:graphicData uri="http://schemas.microsoft.com/office/word/2010/wordprocessingShape">
                    <wps:wsp>
                      <wps:cNvCnPr/>
                      <wps:spPr>
                        <a:xfrm flipH="1">
                          <a:off x="0" y="0"/>
                          <a:ext cx="825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D88194" id="Straight Arrow Connector 56" o:spid="_x0000_s1026" type="#_x0000_t32" style="position:absolute;margin-left:134.5pt;margin-top:378.25pt;width:65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" strokecolor="black [3200]" strokeweight=".5pt">
                <v:stroke endarrow="block" joinstyle="miter"/>
              </v:shape>
            </w:pict>
          </mc:Fallback>
        </mc:AlternateContent>
      </w:r>
      <w:r>
        <w:rPr>
          <w:noProof/>
          <w:color w:val="000000"/>
        </w:rPr>
        <mc:AlternateContent>
          <mc:Choice Requires="wps">
            <w:drawing>
              <wp:anchor distT="0" distB="0" distL="114300" distR="114300" simplePos="0" relativeHeight="251689984" behindDoc="0" locked="0" layoutInCell="1" allowOverlap="1">
                <wp:simplePos x="0" y="0"/>
                <wp:positionH relativeFrom="column">
                  <wp:posOffset>2279650</wp:posOffset>
                </wp:positionH>
                <wp:positionV relativeFrom="paragraph">
                  <wp:posOffset>1514475</wp:posOffset>
                </wp:positionV>
                <wp:extent cx="3454400" cy="711200"/>
                <wp:effectExtent l="0" t="0" r="12700" b="12700"/>
                <wp:wrapNone/>
                <wp:docPr id="54" name="Text Box 54"/>
                <wp:cNvGraphicFramePr/>
                <a:graphic xmlns:a="http://schemas.openxmlformats.org/drawingml/2006/main">
                  <a:graphicData uri="http://schemas.microsoft.com/office/word/2010/wordprocessingShape">
                    <wps:wsp>
                      <wps:cNvSpPr txBox="1"/>
                      <wps:spPr>
                        <a:xfrm>
                          <a:off x="0" y="0"/>
                          <a:ext cx="3454400" cy="71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Default="00D21E93">
                            <w:pPr>
                              <w:ind w:left="0"/>
                              <w:rPr>
                                <w:sz w:val="16"/>
                                <w:szCs w:val="16"/>
                              </w:rPr>
                            </w:pPr>
                            <w:r>
                              <w:rPr>
                                <w:sz w:val="16"/>
                                <w:szCs w:val="16"/>
                              </w:rPr>
                              <w:t xml:space="preserve">See page 14 for clarification. </w:t>
                            </w:r>
                          </w:p>
                          <w:p w:rsidR="00D21E93" w:rsidRPr="00614857" w:rsidRDefault="00D21E93">
                            <w:pPr>
                              <w:ind w:left="0"/>
                              <w:rPr>
                                <w:sz w:val="16"/>
                                <w:szCs w:val="16"/>
                              </w:rPr>
                            </w:pPr>
                            <w:r>
                              <w:rPr>
                                <w:sz w:val="16"/>
                                <w:szCs w:val="16"/>
                              </w:rPr>
                              <w:t xml:space="preserve">Note: Space in the Major Topic Outline field is limited.  If you are unable to fit your major topics in the field, you might condense by grouping several detailed topics into a broader, more general topic.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44" type="#_x0000_t202" style="position:absolute;left:0;text-align:left;margin-left:179.5pt;margin-top:119.25pt;width:272pt;height:5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" fillcolor="white [3201]" strokeweight=".5pt">
                <v:textbox>
                  <w:txbxContent>
                    <w:p w:rsidR="00D21E93" w:rsidRDefault="00D21E93">
                      <w:pPr>
                        <w:ind w:left="0"/>
                        <w:rPr>
                          <w:sz w:val="16"/>
                          <w:szCs w:val="16"/>
                        </w:rPr>
                      </w:pPr>
                      <w:r>
                        <w:rPr>
                          <w:sz w:val="16"/>
                          <w:szCs w:val="16"/>
                        </w:rPr>
                        <w:t xml:space="preserve">See page 14 for clarification. </w:t>
                      </w:r>
                    </w:p>
                    <w:p w:rsidR="00D21E93" w:rsidRPr="00614857" w:rsidRDefault="00D21E93">
                      <w:pPr>
                        <w:ind w:left="0"/>
                        <w:rPr>
                          <w:sz w:val="16"/>
                          <w:szCs w:val="16"/>
                        </w:rPr>
                      </w:pPr>
                      <w:r>
                        <w:rPr>
                          <w:sz w:val="16"/>
                          <w:szCs w:val="16"/>
                        </w:rPr>
                        <w:t xml:space="preserve">Note: Space in the Major Topic Outline field is limited.  If you are unable to fit your major topics in the field, you might condense by grouping several detailed topics into a broader, more general topic. </w:t>
                      </w:r>
                    </w:p>
                  </w:txbxContent>
                </v:textbox>
              </v:shape>
            </w:pict>
          </mc:Fallback>
        </mc:AlternateContent>
      </w:r>
      <w:r>
        <w:rPr>
          <w:noProof/>
          <w:color w:val="000000"/>
        </w:rPr>
        <mc:AlternateContent>
          <mc:Choice Requires="wps">
            <w:drawing>
              <wp:anchor distT="0" distB="0" distL="114300" distR="114300" simplePos="0" relativeHeight="251688960" behindDoc="0" locked="0" layoutInCell="1" allowOverlap="1">
                <wp:simplePos x="0" y="0"/>
                <wp:positionH relativeFrom="column">
                  <wp:posOffset>1911350</wp:posOffset>
                </wp:positionH>
                <wp:positionV relativeFrom="paragraph">
                  <wp:posOffset>1870075</wp:posOffset>
                </wp:positionV>
                <wp:extent cx="387350" cy="984250"/>
                <wp:effectExtent l="38100" t="0" r="31750" b="63500"/>
                <wp:wrapNone/>
                <wp:docPr id="53" name="Straight Arrow Connector 53"/>
                <wp:cNvGraphicFramePr/>
                <a:graphic xmlns:a="http://schemas.openxmlformats.org/drawingml/2006/main">
                  <a:graphicData uri="http://schemas.microsoft.com/office/word/2010/wordprocessingShape">
                    <wps:wsp>
                      <wps:cNvCnPr/>
                      <wps:spPr>
                        <a:xfrm flipH="1">
                          <a:off x="0" y="0"/>
                          <a:ext cx="387350" cy="984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A48C4D" id="Straight Arrow Connector 53" o:spid="_x0000_s1026" type="#_x0000_t32" style="position:absolute;margin-left:150.5pt;margin-top:147.25pt;width:30.5pt;height:77.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" strokecolor="black [3200]" strokeweight=".5pt">
                <v:stroke endarrow="block" joinstyle="miter"/>
              </v:shape>
            </w:pict>
          </mc:Fallback>
        </mc:AlternateContent>
      </w:r>
      <w:r w:rsidR="00234528">
        <w:rPr>
          <w:color w:val="000000"/>
        </w:rPr>
        <w:t xml:space="preserve">   </w:t>
      </w:r>
      <w:r>
        <w:rPr>
          <w:noProof/>
        </w:rPr>
        <w:drawing>
          <wp:inline distT="0" distB="0" distL="0" distR="0" wp14:anchorId="40B136E1" wp14:editId="07B3E9DD">
            <wp:extent cx="5886371" cy="6261100"/>
            <wp:effectExtent l="190500" t="190500" r="191135" b="1968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07" t="5509" r="54915" b="23228"/>
                    <a:stretch/>
                  </pic:blipFill>
                  <pic:spPr bwMode="auto">
                    <a:xfrm>
                      <a:off x="0" y="0"/>
                      <a:ext cx="5902752" cy="62785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E29C3" w:rsidRDefault="009E29C3" w:rsidP="00A6671E">
      <w:pPr>
        <w:ind w:left="0" w:firstLine="0"/>
        <w:sectPr w:rsidR="009E29C3">
          <w:type w:val="continuous"/>
          <w:pgSz w:w="12240" w:h="15840"/>
          <w:pgMar w:top="1440" w:right="1123" w:bottom="1440" w:left="1152" w:header="720" w:footer="720" w:gutter="0"/>
          <w:cols w:num="2" w:space="353"/>
        </w:sectPr>
      </w:pPr>
    </w:p>
    <w:p w:rsidR="005D5D41" w:rsidRDefault="005D5D41" w:rsidP="009E29C3">
      <w:pPr>
        <w:spacing w:after="0" w:line="259" w:lineRule="auto"/>
        <w:ind w:left="0" w:firstLine="0"/>
        <w:jc w:val="left"/>
        <w:sectPr w:rsidR="005D5D41" w:rsidSect="009E29C3">
          <w:type w:val="continuous"/>
          <w:pgSz w:w="12240" w:h="15840"/>
          <w:pgMar w:top="1440" w:right="1224" w:bottom="1440" w:left="1152" w:header="720" w:footer="720" w:gutter="0"/>
          <w:cols w:num="2" w:space="720"/>
        </w:sectPr>
      </w:pPr>
    </w:p>
    <w:p w:rsidR="00E91FBD" w:rsidRDefault="00E91FBD" w:rsidP="00E91FBD">
      <w:pPr>
        <w:pStyle w:val="Heading1"/>
        <w:ind w:left="0"/>
      </w:pPr>
      <w:r>
        <w:lastRenderedPageBreak/>
        <w:t>Section #2 Course Transferability</w:t>
      </w:r>
    </w:p>
    <w:p w:rsidR="00FD51A9" w:rsidRDefault="00FD51A9" w:rsidP="00E91FBD">
      <w:pPr>
        <w:spacing w:after="63"/>
      </w:pPr>
    </w:p>
    <w:p w:rsidR="00A361BA" w:rsidRDefault="00A361BA" w:rsidP="00FD51A9">
      <w:pPr>
        <w:numPr>
          <w:ilvl w:val="0"/>
          <w:numId w:val="5"/>
        </w:numPr>
        <w:spacing w:after="63"/>
        <w:ind w:hanging="360"/>
        <w:sectPr w:rsidR="00A361BA" w:rsidSect="00C141AD">
          <w:headerReference w:type="default" r:id="rId29"/>
          <w:type w:val="continuous"/>
          <w:pgSz w:w="12240" w:h="15840"/>
          <w:pgMar w:top="1440" w:right="1152" w:bottom="1440" w:left="1152" w:header="576" w:footer="720" w:gutter="0"/>
          <w:cols w:num="2" w:space="525"/>
          <w:docGrid w:linePitch="299"/>
        </w:sectPr>
      </w:pPr>
    </w:p>
    <w:p w:rsidR="00FD51A9" w:rsidRDefault="00FD51A9" w:rsidP="00FD51A9">
      <w:pPr>
        <w:numPr>
          <w:ilvl w:val="0"/>
          <w:numId w:val="5"/>
        </w:numPr>
        <w:spacing w:after="63"/>
        <w:ind w:hanging="360"/>
      </w:pPr>
      <w:r>
        <w:lastRenderedPageBreak/>
        <w:t>The “how does it transfer” section denotes the degree or quality of your course’s transferability. The topmost element, “required or support for major,” is the most valuable category of transferability, and so on.</w:t>
      </w:r>
    </w:p>
    <w:p w:rsidR="00FD51A9" w:rsidRDefault="00FD51A9" w:rsidP="00A361BA">
      <w:pPr>
        <w:numPr>
          <w:ilvl w:val="0"/>
          <w:numId w:val="5"/>
        </w:numPr>
        <w:spacing w:after="63"/>
        <w:ind w:hanging="360"/>
      </w:pPr>
      <w:r>
        <w:t xml:space="preserve">If the Counseling/Advising Department at CCC can provide history and/or documentation of transferability, that can be used to “provide evidence of transferability.” Otherwise, the </w:t>
      </w:r>
      <w:r>
        <w:lastRenderedPageBreak/>
        <w:t>originator should try to make personal contact with someone, at least at PSU, OSU, U of O, and WOU, in order to provide this evidence.</w:t>
      </w:r>
    </w:p>
    <w:p w:rsidR="00FD51A9" w:rsidRDefault="00FD51A9" w:rsidP="00FD51A9">
      <w:pPr>
        <w:numPr>
          <w:ilvl w:val="0"/>
          <w:numId w:val="5"/>
        </w:numPr>
        <w:spacing w:after="0"/>
        <w:ind w:hanging="360"/>
      </w:pPr>
      <w:r>
        <w:t>This section is filled out for new course approvals only, not for revisions to course outlines (unless there are changes in transferability that have been confirmed by the reviser.)</w:t>
      </w:r>
    </w:p>
    <w:p w:rsidR="00FD51A9" w:rsidRDefault="00FD51A9" w:rsidP="00FD51A9">
      <w:pPr>
        <w:sectPr w:rsidR="00FD51A9" w:rsidSect="00A361BA">
          <w:type w:val="continuous"/>
          <w:pgSz w:w="12240" w:h="15840"/>
          <w:pgMar w:top="1440" w:right="1152" w:bottom="1440" w:left="1152" w:header="576" w:footer="720" w:gutter="0"/>
          <w:cols w:num="2" w:space="525"/>
          <w:docGrid w:linePitch="299"/>
        </w:sectPr>
      </w:pPr>
    </w:p>
    <w:p w:rsidR="00FD51A9" w:rsidRDefault="00FD51A9" w:rsidP="00FD51A9">
      <w:pPr>
        <w:spacing w:after="13" w:line="259" w:lineRule="auto"/>
        <w:ind w:left="3" w:right="-7" w:firstLine="0"/>
        <w:jc w:val="left"/>
      </w:pPr>
    </w:p>
    <w:p w:rsidR="00A361BA" w:rsidRDefault="00A361BA" w:rsidP="00FD51A9">
      <w:pPr>
        <w:sectPr w:rsidR="00A361BA" w:rsidSect="00A361BA">
          <w:type w:val="continuous"/>
          <w:pgSz w:w="12240" w:h="15840"/>
          <w:pgMar w:top="3944" w:right="1159" w:bottom="1092" w:left="1145" w:header="720" w:footer="720" w:gutter="0"/>
          <w:cols w:num="2" w:space="720"/>
        </w:sectPr>
      </w:pPr>
    </w:p>
    <w:p w:rsidR="00FD51A9" w:rsidRDefault="00FD51A9" w:rsidP="00FD51A9">
      <w:r>
        <w:rPr>
          <w:noProof/>
        </w:rPr>
        <w:lastRenderedPageBreak/>
        <w:drawing>
          <wp:inline distT="0" distB="0" distL="0" distR="0" wp14:anchorId="0E0B5336" wp14:editId="6383E607">
            <wp:extent cx="6235700" cy="5103347"/>
            <wp:effectExtent l="190500" t="190500" r="184150" b="1930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20" t="25783" r="55577" b="19136"/>
                    <a:stretch/>
                  </pic:blipFill>
                  <pic:spPr bwMode="auto">
                    <a:xfrm>
                      <a:off x="0" y="0"/>
                      <a:ext cx="6249410" cy="51145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D51A9" w:rsidRPr="0061033B" w:rsidRDefault="00FD51A9" w:rsidP="00FD51A9">
      <w:pPr>
        <w:ind w:left="0" w:firstLine="0"/>
        <w:sectPr w:rsidR="00FD51A9" w:rsidRPr="0061033B">
          <w:type w:val="continuous"/>
          <w:pgSz w:w="12240" w:h="15840"/>
          <w:pgMar w:top="3944" w:right="1159" w:bottom="1092" w:left="1145" w:header="720" w:footer="720" w:gutter="0"/>
          <w:cols w:space="720"/>
        </w:sectPr>
      </w:pPr>
    </w:p>
    <w:p w:rsidR="00FD51A9" w:rsidRDefault="00FD51A9">
      <w:pPr>
        <w:spacing w:after="160" w:line="259" w:lineRule="auto"/>
        <w:ind w:left="0" w:firstLine="0"/>
        <w:jc w:val="left"/>
      </w:pPr>
      <w:r>
        <w:lastRenderedPageBreak/>
        <w:br w:type="page"/>
      </w:r>
    </w:p>
    <w:p w:rsidR="00FD51A9" w:rsidRDefault="002B5ABC" w:rsidP="00E91FBD">
      <w:pPr>
        <w:spacing w:after="63"/>
      </w:pPr>
      <w:r>
        <w:rPr>
          <w:noProof/>
        </w:rPr>
        <w:lastRenderedPageBreak/>
        <mc:AlternateContent>
          <mc:Choice Requires="wps">
            <w:drawing>
              <wp:anchor distT="0" distB="0" distL="114300" distR="114300" simplePos="0" relativeHeight="251694080" behindDoc="0" locked="0" layoutInCell="1" allowOverlap="1" wp14:anchorId="39FD80E2" wp14:editId="4D463C36">
                <wp:simplePos x="0" y="0"/>
                <wp:positionH relativeFrom="margin">
                  <wp:posOffset>2272030</wp:posOffset>
                </wp:positionH>
                <wp:positionV relativeFrom="paragraph">
                  <wp:posOffset>1022350</wp:posOffset>
                </wp:positionV>
                <wp:extent cx="2120900" cy="355600"/>
                <wp:effectExtent l="0" t="0" r="12700" b="25400"/>
                <wp:wrapNone/>
                <wp:docPr id="63" name="Text Box 63"/>
                <wp:cNvGraphicFramePr/>
                <a:graphic xmlns:a="http://schemas.openxmlformats.org/drawingml/2006/main">
                  <a:graphicData uri="http://schemas.microsoft.com/office/word/2010/wordprocessingShape">
                    <wps:wsp>
                      <wps:cNvSpPr txBox="1"/>
                      <wps:spPr>
                        <a:xfrm>
                          <a:off x="0" y="0"/>
                          <a:ext cx="21209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Pr="008070D9" w:rsidRDefault="00D21E93">
                            <w:pPr>
                              <w:ind w:left="0"/>
                              <w:rPr>
                                <w:sz w:val="16"/>
                                <w:szCs w:val="16"/>
                              </w:rPr>
                            </w:pPr>
                            <w:r>
                              <w:rPr>
                                <w:sz w:val="16"/>
                                <w:szCs w:val="16"/>
                              </w:rPr>
                              <w:t>Don’t forget to click “Save and Finish” before you submit to the Curriculum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D80E2" id="Text Box 63" o:spid="_x0000_s1045" type="#_x0000_t202" style="position:absolute;left:0;text-align:left;margin-left:178.9pt;margin-top:80.5pt;width:167pt;height:2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" fillcolor="white [3201]" strokeweight=".5pt">
                <v:textbox>
                  <w:txbxContent>
                    <w:p w:rsidR="00D21E93" w:rsidRPr="008070D9" w:rsidRDefault="00D21E93">
                      <w:pPr>
                        <w:ind w:left="0"/>
                        <w:rPr>
                          <w:sz w:val="16"/>
                          <w:szCs w:val="16"/>
                        </w:rPr>
                      </w:pPr>
                      <w:r>
                        <w:rPr>
                          <w:sz w:val="16"/>
                          <w:szCs w:val="16"/>
                        </w:rPr>
                        <w:t>Don’t forget to click “Save and Finish” before you submit to the Curriculum Office.</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42408EFA" wp14:editId="41B9E323">
                <wp:simplePos x="0" y="0"/>
                <wp:positionH relativeFrom="column">
                  <wp:posOffset>4386580</wp:posOffset>
                </wp:positionH>
                <wp:positionV relativeFrom="paragraph">
                  <wp:posOffset>895350</wp:posOffset>
                </wp:positionV>
                <wp:extent cx="774700" cy="177800"/>
                <wp:effectExtent l="0" t="57150" r="0" b="31750"/>
                <wp:wrapNone/>
                <wp:docPr id="62" name="Straight Arrow Connector 62"/>
                <wp:cNvGraphicFramePr/>
                <a:graphic xmlns:a="http://schemas.openxmlformats.org/drawingml/2006/main">
                  <a:graphicData uri="http://schemas.microsoft.com/office/word/2010/wordprocessingShape">
                    <wps:wsp>
                      <wps:cNvCnPr/>
                      <wps:spPr>
                        <a:xfrm flipV="1">
                          <a:off x="0" y="0"/>
                          <a:ext cx="77470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5512A" id="Straight Arrow Connector 62" o:spid="_x0000_s1026" type="#_x0000_t32" style="position:absolute;margin-left:345.4pt;margin-top:70.5pt;width:61pt;height:14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" strokecolor="black [3200]" strokeweight=".5pt">
                <v:stroke endarrow="block" joinstyle="miter"/>
              </v:shape>
            </w:pict>
          </mc:Fallback>
        </mc:AlternateContent>
      </w:r>
      <w:r w:rsidR="00420FF9">
        <w:rPr>
          <w:noProof/>
        </w:rPr>
        <mc:AlternateContent>
          <mc:Choice Requires="wps">
            <w:drawing>
              <wp:anchor distT="0" distB="0" distL="114300" distR="114300" simplePos="0" relativeHeight="251696128" behindDoc="0" locked="0" layoutInCell="1" allowOverlap="1" wp14:anchorId="40CEBC32" wp14:editId="56169FF5">
                <wp:simplePos x="0" y="0"/>
                <wp:positionH relativeFrom="column">
                  <wp:posOffset>4450080</wp:posOffset>
                </wp:positionH>
                <wp:positionV relativeFrom="paragraph">
                  <wp:posOffset>1333500</wp:posOffset>
                </wp:positionV>
                <wp:extent cx="1587500" cy="1422400"/>
                <wp:effectExtent l="0" t="0" r="12700" b="25400"/>
                <wp:wrapNone/>
                <wp:docPr id="19265" name="Text Box 19265"/>
                <wp:cNvGraphicFramePr/>
                <a:graphic xmlns:a="http://schemas.openxmlformats.org/drawingml/2006/main">
                  <a:graphicData uri="http://schemas.microsoft.com/office/word/2010/wordprocessingShape">
                    <wps:wsp>
                      <wps:cNvSpPr txBox="1"/>
                      <wps:spPr>
                        <a:xfrm>
                          <a:off x="0" y="0"/>
                          <a:ext cx="1587500" cy="142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Default="00D21E93">
                            <w:pPr>
                              <w:ind w:left="0"/>
                              <w:rPr>
                                <w:sz w:val="16"/>
                                <w:szCs w:val="16"/>
                              </w:rPr>
                            </w:pPr>
                            <w:r>
                              <w:rPr>
                                <w:sz w:val="16"/>
                                <w:szCs w:val="16"/>
                              </w:rPr>
                              <w:t xml:space="preserve">Click on the “Submit to Curriculum Office” button once all the course information has been reviewed and suggested changes have been made by the submitter.  </w:t>
                            </w:r>
                          </w:p>
                          <w:p w:rsidR="00D21E93" w:rsidRPr="008070D9" w:rsidRDefault="00D21E93">
                            <w:pPr>
                              <w:ind w:left="0"/>
                              <w:rPr>
                                <w:sz w:val="16"/>
                                <w:szCs w:val="16"/>
                              </w:rPr>
                            </w:pPr>
                            <w:r>
                              <w:rPr>
                                <w:sz w:val="16"/>
                                <w:szCs w:val="16"/>
                              </w:rPr>
                              <w:t>You cannot edit the course outline once the outline has been submitted to the Curriculum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EBC32" id="Text Box 19265" o:spid="_x0000_s1046" type="#_x0000_t202" style="position:absolute;left:0;text-align:left;margin-left:350.4pt;margin-top:105pt;width:125pt;height:11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" fillcolor="white [3201]" strokeweight=".5pt">
                <v:textbox>
                  <w:txbxContent>
                    <w:p w:rsidR="00D21E93" w:rsidRDefault="00D21E93">
                      <w:pPr>
                        <w:ind w:left="0"/>
                        <w:rPr>
                          <w:sz w:val="16"/>
                          <w:szCs w:val="16"/>
                        </w:rPr>
                      </w:pPr>
                      <w:r>
                        <w:rPr>
                          <w:sz w:val="16"/>
                          <w:szCs w:val="16"/>
                        </w:rPr>
                        <w:t xml:space="preserve">Click on the “Submit to Curriculum Office” button once all the course information has been reviewed and suggested changes have been made by the submitter.  </w:t>
                      </w:r>
                    </w:p>
                    <w:p w:rsidR="00D21E93" w:rsidRPr="008070D9" w:rsidRDefault="00D21E93">
                      <w:pPr>
                        <w:ind w:left="0"/>
                        <w:rPr>
                          <w:sz w:val="16"/>
                          <w:szCs w:val="16"/>
                        </w:rPr>
                      </w:pPr>
                      <w:r>
                        <w:rPr>
                          <w:sz w:val="16"/>
                          <w:szCs w:val="16"/>
                        </w:rPr>
                        <w:t>You cannot edit the course outline once the outline has been submitted to the Curriculum Office.</w:t>
                      </w:r>
                    </w:p>
                  </w:txbxContent>
                </v:textbox>
              </v:shape>
            </w:pict>
          </mc:Fallback>
        </mc:AlternateContent>
      </w:r>
      <w:r w:rsidR="00420FF9">
        <w:rPr>
          <w:noProof/>
        </w:rPr>
        <mc:AlternateContent>
          <mc:Choice Requires="wps">
            <w:drawing>
              <wp:anchor distT="0" distB="0" distL="114300" distR="114300" simplePos="0" relativeHeight="251695104" behindDoc="0" locked="0" layoutInCell="1" allowOverlap="1" wp14:anchorId="3D035305" wp14:editId="4394B890">
                <wp:simplePos x="0" y="0"/>
                <wp:positionH relativeFrom="column">
                  <wp:posOffset>3688080</wp:posOffset>
                </wp:positionH>
                <wp:positionV relativeFrom="paragraph">
                  <wp:posOffset>2184400</wp:posOffset>
                </wp:positionV>
                <wp:extent cx="869950" cy="317500"/>
                <wp:effectExtent l="38100" t="0" r="25400" b="63500"/>
                <wp:wrapNone/>
                <wp:docPr id="19264" name="Straight Arrow Connector 19264"/>
                <wp:cNvGraphicFramePr/>
                <a:graphic xmlns:a="http://schemas.openxmlformats.org/drawingml/2006/main">
                  <a:graphicData uri="http://schemas.microsoft.com/office/word/2010/wordprocessingShape">
                    <wps:wsp>
                      <wps:cNvCnPr/>
                      <wps:spPr>
                        <a:xfrm flipH="1">
                          <a:off x="0" y="0"/>
                          <a:ext cx="86995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F89D77" id="Straight Arrow Connector 19264" o:spid="_x0000_s1026" type="#_x0000_t32" style="position:absolute;margin-left:290.4pt;margin-top:172pt;width:68.5pt;height:2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" strokecolor="black [3200]" strokeweight=".5pt">
                <v:stroke endarrow="block" joinstyle="miter"/>
              </v:shape>
            </w:pict>
          </mc:Fallback>
        </mc:AlternateContent>
      </w:r>
      <w:r w:rsidR="00FD51A9">
        <w:rPr>
          <w:noProof/>
        </w:rPr>
        <w:drawing>
          <wp:inline distT="0" distB="0" distL="0" distR="0" wp14:anchorId="78C3724D" wp14:editId="7D04E1BD">
            <wp:extent cx="5886450" cy="2451100"/>
            <wp:effectExtent l="190500" t="190500" r="190500" b="1968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032" t="11719" r="55515" b="57973"/>
                    <a:stretch/>
                  </pic:blipFill>
                  <pic:spPr bwMode="auto">
                    <a:xfrm>
                      <a:off x="0" y="0"/>
                      <a:ext cx="5886450" cy="2451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20FF9" w:rsidRDefault="00420FF9" w:rsidP="00420FF9">
      <w:pPr>
        <w:spacing w:after="91"/>
        <w:ind w:left="345" w:hanging="360"/>
      </w:pPr>
    </w:p>
    <w:p w:rsidR="00420FF9" w:rsidRPr="00420CCA" w:rsidRDefault="00420FF9" w:rsidP="00420FF9">
      <w:pPr>
        <w:tabs>
          <w:tab w:val="center" w:pos="4960"/>
        </w:tabs>
        <w:spacing w:after="91"/>
        <w:ind w:left="345" w:hanging="360"/>
        <w:rPr>
          <w:rFonts w:ascii="Arial" w:hAnsi="Arial" w:cs="Arial"/>
          <w:b/>
          <w:sz w:val="24"/>
          <w:szCs w:val="24"/>
        </w:rPr>
      </w:pPr>
      <w:r w:rsidRPr="00420CCA">
        <w:rPr>
          <w:rFonts w:ascii="Arial" w:hAnsi="Arial" w:cs="Arial"/>
          <w:b/>
          <w:sz w:val="24"/>
          <w:szCs w:val="24"/>
        </w:rPr>
        <w:t>Frequently Asked Questions</w:t>
      </w:r>
      <w:r w:rsidRPr="00420CCA">
        <w:rPr>
          <w:rFonts w:ascii="Arial" w:hAnsi="Arial" w:cs="Arial"/>
          <w:b/>
          <w:sz w:val="24"/>
          <w:szCs w:val="24"/>
        </w:rPr>
        <w:tab/>
      </w:r>
    </w:p>
    <w:p w:rsidR="00420FF9" w:rsidRDefault="00420FF9" w:rsidP="00420FF9">
      <w:pPr>
        <w:spacing w:after="91"/>
        <w:ind w:left="345" w:hanging="360"/>
      </w:pPr>
      <w:r>
        <w:t xml:space="preserve">Q:  Once the first generation of outlines has been revised electronically and a department makes a subsequent revision, will the system archive the first one? </w:t>
      </w:r>
    </w:p>
    <w:p w:rsidR="00420FF9" w:rsidRDefault="00420FF9" w:rsidP="00420FF9">
      <w:pPr>
        <w:spacing w:after="88"/>
        <w:ind w:left="-5"/>
      </w:pPr>
      <w:r>
        <w:t>A:  Yes, eventually.</w:t>
      </w:r>
    </w:p>
    <w:p w:rsidR="00420FF9" w:rsidRDefault="00420FF9" w:rsidP="00420FF9">
      <w:pPr>
        <w:spacing w:after="88"/>
        <w:ind w:left="-5"/>
      </w:pPr>
      <w:r>
        <w:t>Q:  How do the Student Learning Outcomes impact the class syllabus?</w:t>
      </w:r>
    </w:p>
    <w:p w:rsidR="00420FF9" w:rsidRDefault="00420FF9" w:rsidP="00420FF9">
      <w:pPr>
        <w:spacing w:after="88"/>
        <w:ind w:left="-5"/>
      </w:pPr>
      <w:r>
        <w:t>A</w:t>
      </w:r>
      <w:r w:rsidRPr="00627C11">
        <w:t xml:space="preserve">:  See </w:t>
      </w:r>
      <w:r w:rsidR="00FA29EE" w:rsidRPr="00627C11">
        <w:t>page</w:t>
      </w:r>
      <w:r w:rsidR="00627C11" w:rsidRPr="00627C11">
        <w:t>s 32-33</w:t>
      </w:r>
      <w:r w:rsidRPr="00627C11">
        <w:t>.</w:t>
      </w:r>
      <w:r>
        <w:t xml:space="preserve">  </w:t>
      </w:r>
    </w:p>
    <w:p w:rsidR="00420FF9" w:rsidRDefault="00420FF9" w:rsidP="00420FF9">
      <w:pPr>
        <w:spacing w:after="88"/>
        <w:ind w:left="-5"/>
      </w:pPr>
      <w:r>
        <w:t>Q:  Should I follow certain style guidelines in writing my course outlines?</w:t>
      </w:r>
    </w:p>
    <w:p w:rsidR="00420FF9" w:rsidRDefault="00420FF9" w:rsidP="00420FF9">
      <w:pPr>
        <w:spacing w:after="91"/>
        <w:ind w:left="345" w:hanging="360"/>
      </w:pPr>
      <w:r>
        <w:t xml:space="preserve">A:  Yes. The ISP Committee recommended and the Curriculum Committee adopted the recommendation that “course outlines follow Northern Arizona University (NAU) Writing Style Guide. If the author of a course outline, needs more detailed guidance, the committees stipulate that “alternative styles be allowed based on the Chicago Manual of Style (CMS) or other styles by prior approval of the curriculum committee.” These guidelines can be found on the ISP website. </w:t>
      </w:r>
    </w:p>
    <w:p w:rsidR="00420FF9" w:rsidRDefault="00420FF9" w:rsidP="00420FF9">
      <w:pPr>
        <w:ind w:left="-5"/>
      </w:pPr>
      <w:r>
        <w:t>Some things to keep in mind about style are:</w:t>
      </w:r>
    </w:p>
    <w:p w:rsidR="00420FF9" w:rsidRDefault="00420FF9" w:rsidP="00420FF9">
      <w:pPr>
        <w:numPr>
          <w:ilvl w:val="0"/>
          <w:numId w:val="6"/>
        </w:numPr>
        <w:spacing w:after="100"/>
        <w:ind w:hanging="360"/>
      </w:pPr>
      <w:r>
        <w:t xml:space="preserve">style guides are simply conventions, not necessarily the single correct way to write and organize documents; </w:t>
      </w:r>
    </w:p>
    <w:p w:rsidR="00420FF9" w:rsidRDefault="00420FF9" w:rsidP="00420FF9">
      <w:pPr>
        <w:numPr>
          <w:ilvl w:val="0"/>
          <w:numId w:val="6"/>
        </w:numPr>
        <w:spacing w:after="91"/>
        <w:ind w:hanging="360"/>
      </w:pPr>
      <w:r>
        <w:t xml:space="preserve">our curriculum documents will look more professional to the State and to our peers at other colleges if we consistently follow one style guide; </w:t>
      </w:r>
    </w:p>
    <w:p w:rsidR="00420FF9" w:rsidRDefault="00420FF9" w:rsidP="00420FF9">
      <w:pPr>
        <w:numPr>
          <w:ilvl w:val="0"/>
          <w:numId w:val="6"/>
        </w:numPr>
        <w:spacing w:after="91"/>
        <w:ind w:hanging="360"/>
      </w:pPr>
      <w:r>
        <w:t>the NAU style guide’s appeal lies in the fact that its examples are tailored to the typical usages of post- secondary schools  and that it is based on the widely-recognized Chicago Manual of Style (CMS);</w:t>
      </w:r>
    </w:p>
    <w:p w:rsidR="00420FF9" w:rsidRDefault="00420FF9" w:rsidP="00420FF9">
      <w:pPr>
        <w:numPr>
          <w:ilvl w:val="0"/>
          <w:numId w:val="6"/>
        </w:numPr>
        <w:spacing w:after="42"/>
        <w:ind w:hanging="360"/>
      </w:pPr>
      <w:r>
        <w:t xml:space="preserve">the one area of course outline creation and revision that is most often affected by the NAU/CMS guidelines involves student learning outcomes (SLOs)*, which should be listed vertically as one sentence with the introductory phrase “Upon successful completion of this course, students should be able to:” </w:t>
      </w:r>
    </w:p>
    <w:p w:rsidR="00E91FBD" w:rsidRDefault="00F674B0" w:rsidP="008C4C43">
      <w:pPr>
        <w:spacing w:after="11" w:line="247" w:lineRule="auto"/>
        <w:ind w:left="345" w:hanging="360"/>
        <w:jc w:val="left"/>
        <w:sectPr w:rsidR="00E91FBD" w:rsidSect="00FB253B">
          <w:type w:val="continuous"/>
          <w:pgSz w:w="12240" w:h="15840"/>
          <w:pgMar w:top="1440" w:right="1152" w:bottom="1440" w:left="1152" w:header="720" w:footer="720" w:gutter="0"/>
          <w:cols w:space="525"/>
        </w:sectPr>
      </w:pPr>
      <w:r>
        <w:t>* Since</w:t>
      </w:r>
      <w:r w:rsidR="00420FF9">
        <w:rPr>
          <w:sz w:val="18"/>
        </w:rPr>
        <w:t xml:space="preserve"> items in the SLO list are all part of this one sentence, they each begin with a lower case letter and are separated by a comma, if they have no internal commas, and by a semicolon, if they do have internal commas. The fi</w:t>
      </w:r>
      <w:r w:rsidR="008C4C43">
        <w:rPr>
          <w:sz w:val="18"/>
        </w:rPr>
        <w:t>nal SLO is followed by a period</w:t>
      </w:r>
      <w:r w:rsidR="00D92983">
        <w:rPr>
          <w:sz w:val="18"/>
        </w:rPr>
        <w:t>.</w:t>
      </w:r>
    </w:p>
    <w:p w:rsidR="005D5D41" w:rsidRDefault="00234528" w:rsidP="00D92983">
      <w:pPr>
        <w:spacing w:after="22" w:line="259" w:lineRule="auto"/>
        <w:ind w:left="0" w:firstLine="0"/>
        <w:jc w:val="left"/>
      </w:pPr>
      <w:r>
        <w:rPr>
          <w:rFonts w:ascii="Arial" w:eastAsia="Arial" w:hAnsi="Arial" w:cs="Arial"/>
          <w:b/>
          <w:sz w:val="24"/>
        </w:rPr>
        <w:lastRenderedPageBreak/>
        <w:t xml:space="preserve">Why course outline revision? </w:t>
      </w:r>
    </w:p>
    <w:p w:rsidR="00D92983" w:rsidRDefault="00D92983">
      <w:pPr>
        <w:ind w:left="-5"/>
        <w:sectPr w:rsidR="00D92983">
          <w:headerReference w:type="default" r:id="rId32"/>
          <w:type w:val="continuous"/>
          <w:pgSz w:w="12240" w:h="15840"/>
          <w:pgMar w:top="1440" w:right="1152" w:bottom="1440" w:left="1152" w:header="720" w:footer="720" w:gutter="0"/>
          <w:cols w:num="2" w:space="381"/>
        </w:sectPr>
      </w:pPr>
    </w:p>
    <w:p w:rsidR="005D5D41" w:rsidRDefault="00234528">
      <w:pPr>
        <w:ind w:left="-5"/>
      </w:pPr>
      <w:r>
        <w:rPr>
          <w:rFonts w:ascii="Calibri" w:eastAsia="Calibri" w:hAnsi="Calibri" w:cs="Calibri"/>
          <w:noProof/>
          <w:color w:val="000000"/>
        </w:rPr>
        <w:lastRenderedPageBreak/>
        <mc:AlternateContent>
          <mc:Choice Requires="wpg">
            <w:drawing>
              <wp:anchor distT="0" distB="0" distL="114300" distR="114300" simplePos="0" relativeHeight="251655168" behindDoc="0" locked="0" layoutInCell="1" allowOverlap="1" wp14:anchorId="57F36A9F" wp14:editId="304E28B5">
                <wp:simplePos x="0" y="0"/>
                <wp:positionH relativeFrom="margin">
                  <wp:posOffset>449186</wp:posOffset>
                </wp:positionH>
                <wp:positionV relativeFrom="paragraph">
                  <wp:posOffset>2306689</wp:posOffset>
                </wp:positionV>
                <wp:extent cx="5311419" cy="3355886"/>
                <wp:effectExtent l="0" t="0" r="0" b="0"/>
                <wp:wrapTopAndBottom/>
                <wp:docPr id="18448" name="Group 18448"/>
                <wp:cNvGraphicFramePr/>
                <a:graphic xmlns:a="http://schemas.openxmlformats.org/drawingml/2006/main">
                  <a:graphicData uri="http://schemas.microsoft.com/office/word/2010/wordprocessingGroup">
                    <wpg:wgp>
                      <wpg:cNvGrpSpPr/>
                      <wpg:grpSpPr>
                        <a:xfrm>
                          <a:off x="0" y="0"/>
                          <a:ext cx="5311419" cy="3355886"/>
                          <a:chOff x="0" y="0"/>
                          <a:chExt cx="5311419" cy="3355886"/>
                        </a:xfrm>
                      </wpg:grpSpPr>
                      <wps:wsp>
                        <wps:cNvPr id="603" name="Shape 603"/>
                        <wps:cNvSpPr/>
                        <wps:spPr>
                          <a:xfrm>
                            <a:off x="0" y="0"/>
                            <a:ext cx="5311419" cy="3355886"/>
                          </a:xfrm>
                          <a:custGeom>
                            <a:avLst/>
                            <a:gdLst/>
                            <a:ahLst/>
                            <a:cxnLst/>
                            <a:rect l="0" t="0" r="0" b="0"/>
                            <a:pathLst>
                              <a:path w="5311419" h="3355886">
                                <a:moveTo>
                                  <a:pt x="2655710" y="3355886"/>
                                </a:moveTo>
                                <a:cubicBezTo>
                                  <a:pt x="4122420" y="3355886"/>
                                  <a:pt x="5311419" y="2604643"/>
                                  <a:pt x="5311419" y="1677937"/>
                                </a:cubicBezTo>
                                <a:cubicBezTo>
                                  <a:pt x="5311419" y="751231"/>
                                  <a:pt x="4122420" y="0"/>
                                  <a:pt x="2655710" y="0"/>
                                </a:cubicBezTo>
                                <a:cubicBezTo>
                                  <a:pt x="1188999" y="0"/>
                                  <a:pt x="0" y="751231"/>
                                  <a:pt x="0" y="1677937"/>
                                </a:cubicBezTo>
                                <a:cubicBezTo>
                                  <a:pt x="0" y="2604643"/>
                                  <a:pt x="1188999" y="3355886"/>
                                  <a:pt x="2655710" y="3355886"/>
                                </a:cubicBezTo>
                                <a:close/>
                              </a:path>
                            </a:pathLst>
                          </a:custGeom>
                          <a:ln w="10389" cap="flat">
                            <a:miter lim="100000"/>
                          </a:ln>
                        </wps:spPr>
                        <wps:style>
                          <a:lnRef idx="1">
                            <a:srgbClr val="181717"/>
                          </a:lnRef>
                          <a:fillRef idx="0">
                            <a:srgbClr val="000000">
                              <a:alpha val="0"/>
                            </a:srgbClr>
                          </a:fillRef>
                          <a:effectRef idx="0">
                            <a:scrgbClr r="0" g="0" b="0"/>
                          </a:effectRef>
                          <a:fontRef idx="none"/>
                        </wps:style>
                        <wps:bodyPr/>
                      </wps:wsp>
                      <wps:wsp>
                        <wps:cNvPr id="26194" name="Shape 26194"/>
                        <wps:cNvSpPr/>
                        <wps:spPr>
                          <a:xfrm>
                            <a:off x="287401" y="1253703"/>
                            <a:ext cx="1581912" cy="781812"/>
                          </a:xfrm>
                          <a:custGeom>
                            <a:avLst/>
                            <a:gdLst/>
                            <a:ahLst/>
                            <a:cxnLst/>
                            <a:rect l="0" t="0" r="0" b="0"/>
                            <a:pathLst>
                              <a:path w="1581912" h="781812">
                                <a:moveTo>
                                  <a:pt x="0" y="0"/>
                                </a:moveTo>
                                <a:lnTo>
                                  <a:pt x="1581912" y="0"/>
                                </a:lnTo>
                                <a:lnTo>
                                  <a:pt x="1581912" y="781812"/>
                                </a:lnTo>
                                <a:lnTo>
                                  <a:pt x="0" y="781812"/>
                                </a:lnTo>
                                <a:lnTo>
                                  <a:pt x="0" y="0"/>
                                </a:lnTo>
                              </a:path>
                            </a:pathLst>
                          </a:custGeom>
                          <a:ln w="0" cap="flat">
                            <a:miter lim="127000"/>
                          </a:ln>
                        </wps:spPr>
                        <wps:style>
                          <a:lnRef idx="0">
                            <a:srgbClr val="000000">
                              <a:alpha val="0"/>
                            </a:srgbClr>
                          </a:lnRef>
                          <a:fillRef idx="1">
                            <a:srgbClr val="181717">
                              <a:alpha val="34901"/>
                            </a:srgbClr>
                          </a:fillRef>
                          <a:effectRef idx="0">
                            <a:scrgbClr r="0" g="0" b="0"/>
                          </a:effectRef>
                          <a:fontRef idx="none"/>
                        </wps:style>
                        <wps:bodyPr/>
                      </wps:wsp>
                      <wps:wsp>
                        <wps:cNvPr id="26195" name="Shape 26195"/>
                        <wps:cNvSpPr/>
                        <wps:spPr>
                          <a:xfrm>
                            <a:off x="332499" y="1299766"/>
                            <a:ext cx="1434364" cy="632943"/>
                          </a:xfrm>
                          <a:custGeom>
                            <a:avLst/>
                            <a:gdLst/>
                            <a:ahLst/>
                            <a:cxnLst/>
                            <a:rect l="0" t="0" r="0" b="0"/>
                            <a:pathLst>
                              <a:path w="1434364" h="632943">
                                <a:moveTo>
                                  <a:pt x="0" y="0"/>
                                </a:moveTo>
                                <a:lnTo>
                                  <a:pt x="1434364" y="0"/>
                                </a:lnTo>
                                <a:lnTo>
                                  <a:pt x="1434364" y="632943"/>
                                </a:lnTo>
                                <a:lnTo>
                                  <a:pt x="0" y="63294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6" name="Shape 606"/>
                        <wps:cNvSpPr/>
                        <wps:spPr>
                          <a:xfrm>
                            <a:off x="332499" y="1299766"/>
                            <a:ext cx="1434364" cy="632943"/>
                          </a:xfrm>
                          <a:custGeom>
                            <a:avLst/>
                            <a:gdLst/>
                            <a:ahLst/>
                            <a:cxnLst/>
                            <a:rect l="0" t="0" r="0" b="0"/>
                            <a:pathLst>
                              <a:path w="1434364" h="632943">
                                <a:moveTo>
                                  <a:pt x="0" y="632943"/>
                                </a:moveTo>
                                <a:lnTo>
                                  <a:pt x="1434364" y="632943"/>
                                </a:lnTo>
                                <a:lnTo>
                                  <a:pt x="1434364" y="0"/>
                                </a:lnTo>
                                <a:lnTo>
                                  <a:pt x="0" y="0"/>
                                </a:lnTo>
                                <a:close/>
                              </a:path>
                            </a:pathLst>
                          </a:custGeom>
                          <a:ln w="10389" cap="flat">
                            <a:miter lim="100000"/>
                          </a:ln>
                        </wps:spPr>
                        <wps:style>
                          <a:lnRef idx="1">
                            <a:srgbClr val="181717"/>
                          </a:lnRef>
                          <a:fillRef idx="0">
                            <a:srgbClr val="000000">
                              <a:alpha val="0"/>
                            </a:srgbClr>
                          </a:fillRef>
                          <a:effectRef idx="0">
                            <a:scrgbClr r="0" g="0" b="0"/>
                          </a:effectRef>
                          <a:fontRef idx="none"/>
                        </wps:style>
                        <wps:bodyPr/>
                      </wps:wsp>
                      <wps:wsp>
                        <wps:cNvPr id="607" name="Rectangle 607"/>
                        <wps:cNvSpPr/>
                        <wps:spPr>
                          <a:xfrm>
                            <a:off x="710480" y="1462787"/>
                            <a:ext cx="890021" cy="190519"/>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24"/>
                                </w:rPr>
                                <w:t>Set Goals</w:t>
                              </w:r>
                            </w:p>
                          </w:txbxContent>
                        </wps:txbx>
                        <wps:bodyPr horzOverflow="overflow" vert="horz" lIns="0" tIns="0" rIns="0" bIns="0" rtlCol="0">
                          <a:noAutofit/>
                        </wps:bodyPr>
                      </wps:wsp>
                      <wps:wsp>
                        <wps:cNvPr id="608" name="Rectangle 608"/>
                        <wps:cNvSpPr/>
                        <wps:spPr>
                          <a:xfrm>
                            <a:off x="553801" y="1645667"/>
                            <a:ext cx="1306755" cy="190519"/>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24"/>
                                </w:rPr>
                                <w:t>Ask Questions</w:t>
                              </w:r>
                            </w:p>
                          </w:txbxContent>
                        </wps:txbx>
                        <wps:bodyPr horzOverflow="overflow" vert="horz" lIns="0" tIns="0" rIns="0" bIns="0" rtlCol="0">
                          <a:noAutofit/>
                        </wps:bodyPr>
                      </wps:wsp>
                      <wps:wsp>
                        <wps:cNvPr id="26196" name="Shape 26196"/>
                        <wps:cNvSpPr/>
                        <wps:spPr>
                          <a:xfrm>
                            <a:off x="3500539" y="1253703"/>
                            <a:ext cx="1581912" cy="781812"/>
                          </a:xfrm>
                          <a:custGeom>
                            <a:avLst/>
                            <a:gdLst/>
                            <a:ahLst/>
                            <a:cxnLst/>
                            <a:rect l="0" t="0" r="0" b="0"/>
                            <a:pathLst>
                              <a:path w="1581912" h="781812">
                                <a:moveTo>
                                  <a:pt x="0" y="0"/>
                                </a:moveTo>
                                <a:lnTo>
                                  <a:pt x="1581912" y="0"/>
                                </a:lnTo>
                                <a:lnTo>
                                  <a:pt x="1581912" y="781812"/>
                                </a:lnTo>
                                <a:lnTo>
                                  <a:pt x="0" y="781812"/>
                                </a:lnTo>
                                <a:lnTo>
                                  <a:pt x="0" y="0"/>
                                </a:lnTo>
                              </a:path>
                            </a:pathLst>
                          </a:custGeom>
                          <a:ln w="0" cap="flat">
                            <a:miter lim="127000"/>
                          </a:ln>
                        </wps:spPr>
                        <wps:style>
                          <a:lnRef idx="0">
                            <a:srgbClr val="000000">
                              <a:alpha val="0"/>
                            </a:srgbClr>
                          </a:lnRef>
                          <a:fillRef idx="1">
                            <a:srgbClr val="181717">
                              <a:alpha val="34901"/>
                            </a:srgbClr>
                          </a:fillRef>
                          <a:effectRef idx="0">
                            <a:scrgbClr r="0" g="0" b="0"/>
                          </a:effectRef>
                          <a:fontRef idx="none"/>
                        </wps:style>
                        <wps:bodyPr/>
                      </wps:wsp>
                      <wps:wsp>
                        <wps:cNvPr id="26197" name="Shape 26197"/>
                        <wps:cNvSpPr/>
                        <wps:spPr>
                          <a:xfrm>
                            <a:off x="3545637" y="1299766"/>
                            <a:ext cx="1434364" cy="632943"/>
                          </a:xfrm>
                          <a:custGeom>
                            <a:avLst/>
                            <a:gdLst/>
                            <a:ahLst/>
                            <a:cxnLst/>
                            <a:rect l="0" t="0" r="0" b="0"/>
                            <a:pathLst>
                              <a:path w="1434364" h="632943">
                                <a:moveTo>
                                  <a:pt x="0" y="0"/>
                                </a:moveTo>
                                <a:lnTo>
                                  <a:pt x="1434364" y="0"/>
                                </a:lnTo>
                                <a:lnTo>
                                  <a:pt x="1434364" y="632943"/>
                                </a:lnTo>
                                <a:lnTo>
                                  <a:pt x="0" y="632943"/>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11" name="Shape 611"/>
                        <wps:cNvSpPr/>
                        <wps:spPr>
                          <a:xfrm>
                            <a:off x="3545637" y="1299766"/>
                            <a:ext cx="1434364" cy="632943"/>
                          </a:xfrm>
                          <a:custGeom>
                            <a:avLst/>
                            <a:gdLst/>
                            <a:ahLst/>
                            <a:cxnLst/>
                            <a:rect l="0" t="0" r="0" b="0"/>
                            <a:pathLst>
                              <a:path w="1434364" h="632943">
                                <a:moveTo>
                                  <a:pt x="0" y="632943"/>
                                </a:moveTo>
                                <a:lnTo>
                                  <a:pt x="1434364" y="632943"/>
                                </a:lnTo>
                                <a:lnTo>
                                  <a:pt x="1434364" y="0"/>
                                </a:lnTo>
                                <a:lnTo>
                                  <a:pt x="0" y="0"/>
                                </a:lnTo>
                                <a:close/>
                              </a:path>
                            </a:pathLst>
                          </a:custGeom>
                          <a:ln w="10389" cap="flat">
                            <a:miter lim="100000"/>
                          </a:ln>
                        </wps:spPr>
                        <wps:style>
                          <a:lnRef idx="1">
                            <a:srgbClr val="181717"/>
                          </a:lnRef>
                          <a:fillRef idx="0">
                            <a:srgbClr val="000000">
                              <a:alpha val="0"/>
                            </a:srgbClr>
                          </a:fillRef>
                          <a:effectRef idx="0">
                            <a:scrgbClr r="0" g="0" b="0"/>
                          </a:effectRef>
                          <a:fontRef idx="none"/>
                        </wps:style>
                        <wps:bodyPr/>
                      </wps:wsp>
                      <wps:wsp>
                        <wps:cNvPr id="612" name="Rectangle 612"/>
                        <wps:cNvSpPr/>
                        <wps:spPr>
                          <a:xfrm>
                            <a:off x="3974454" y="1462787"/>
                            <a:ext cx="754825" cy="190519"/>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24"/>
                                </w:rPr>
                                <w:t>Interpret</w:t>
                              </w:r>
                            </w:p>
                          </w:txbxContent>
                        </wps:txbx>
                        <wps:bodyPr horzOverflow="overflow" vert="horz" lIns="0" tIns="0" rIns="0" bIns="0" rtlCol="0">
                          <a:noAutofit/>
                        </wps:bodyPr>
                      </wps:wsp>
                      <wps:wsp>
                        <wps:cNvPr id="613" name="Rectangle 613"/>
                        <wps:cNvSpPr/>
                        <wps:spPr>
                          <a:xfrm>
                            <a:off x="4542011" y="1462787"/>
                            <a:ext cx="56348" cy="190519"/>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614" name="Rectangle 614"/>
                        <wps:cNvSpPr/>
                        <wps:spPr>
                          <a:xfrm>
                            <a:off x="3970212" y="1645667"/>
                            <a:ext cx="765973" cy="190519"/>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24"/>
                                </w:rPr>
                                <w:t>Findings</w:t>
                              </w:r>
                            </w:p>
                          </w:txbxContent>
                        </wps:txbx>
                        <wps:bodyPr horzOverflow="overflow" vert="horz" lIns="0" tIns="0" rIns="0" bIns="0" rtlCol="0">
                          <a:noAutofit/>
                        </wps:bodyPr>
                      </wps:wsp>
                      <wps:wsp>
                        <wps:cNvPr id="26198" name="Shape 26198"/>
                        <wps:cNvSpPr/>
                        <wps:spPr>
                          <a:xfrm>
                            <a:off x="1853844" y="299095"/>
                            <a:ext cx="1700784" cy="781812"/>
                          </a:xfrm>
                          <a:custGeom>
                            <a:avLst/>
                            <a:gdLst/>
                            <a:ahLst/>
                            <a:cxnLst/>
                            <a:rect l="0" t="0" r="0" b="0"/>
                            <a:pathLst>
                              <a:path w="1700784" h="781812">
                                <a:moveTo>
                                  <a:pt x="0" y="0"/>
                                </a:moveTo>
                                <a:lnTo>
                                  <a:pt x="1700784" y="0"/>
                                </a:lnTo>
                                <a:lnTo>
                                  <a:pt x="1700784" y="781812"/>
                                </a:lnTo>
                                <a:lnTo>
                                  <a:pt x="0" y="781812"/>
                                </a:lnTo>
                                <a:lnTo>
                                  <a:pt x="0" y="0"/>
                                </a:lnTo>
                              </a:path>
                            </a:pathLst>
                          </a:custGeom>
                          <a:ln w="0" cap="flat">
                            <a:miter lim="127000"/>
                          </a:ln>
                        </wps:spPr>
                        <wps:style>
                          <a:lnRef idx="0">
                            <a:srgbClr val="000000">
                              <a:alpha val="0"/>
                            </a:srgbClr>
                          </a:lnRef>
                          <a:fillRef idx="1">
                            <a:srgbClr val="181717">
                              <a:alpha val="34901"/>
                            </a:srgbClr>
                          </a:fillRef>
                          <a:effectRef idx="0">
                            <a:scrgbClr r="0" g="0" b="0"/>
                          </a:effectRef>
                          <a:fontRef idx="none"/>
                        </wps:style>
                        <wps:bodyPr/>
                      </wps:wsp>
                      <wps:wsp>
                        <wps:cNvPr id="26199" name="Shape 26199"/>
                        <wps:cNvSpPr/>
                        <wps:spPr>
                          <a:xfrm>
                            <a:off x="1898930" y="345158"/>
                            <a:ext cx="1556055" cy="632943"/>
                          </a:xfrm>
                          <a:custGeom>
                            <a:avLst/>
                            <a:gdLst/>
                            <a:ahLst/>
                            <a:cxnLst/>
                            <a:rect l="0" t="0" r="0" b="0"/>
                            <a:pathLst>
                              <a:path w="1556055" h="632943">
                                <a:moveTo>
                                  <a:pt x="0" y="0"/>
                                </a:moveTo>
                                <a:lnTo>
                                  <a:pt x="1556055" y="0"/>
                                </a:lnTo>
                                <a:lnTo>
                                  <a:pt x="1556055" y="632943"/>
                                </a:lnTo>
                                <a:lnTo>
                                  <a:pt x="0" y="632943"/>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17" name="Shape 617"/>
                        <wps:cNvSpPr/>
                        <wps:spPr>
                          <a:xfrm>
                            <a:off x="1898930" y="345158"/>
                            <a:ext cx="1556055" cy="632943"/>
                          </a:xfrm>
                          <a:custGeom>
                            <a:avLst/>
                            <a:gdLst/>
                            <a:ahLst/>
                            <a:cxnLst/>
                            <a:rect l="0" t="0" r="0" b="0"/>
                            <a:pathLst>
                              <a:path w="1556055" h="632943">
                                <a:moveTo>
                                  <a:pt x="0" y="632943"/>
                                </a:moveTo>
                                <a:lnTo>
                                  <a:pt x="1556055" y="632943"/>
                                </a:lnTo>
                                <a:lnTo>
                                  <a:pt x="1556055" y="0"/>
                                </a:lnTo>
                                <a:lnTo>
                                  <a:pt x="0" y="0"/>
                                </a:lnTo>
                                <a:close/>
                              </a:path>
                            </a:pathLst>
                          </a:custGeom>
                          <a:ln w="10389" cap="flat">
                            <a:miter lim="100000"/>
                          </a:ln>
                        </wps:spPr>
                        <wps:style>
                          <a:lnRef idx="1">
                            <a:srgbClr val="181717"/>
                          </a:lnRef>
                          <a:fillRef idx="0">
                            <a:srgbClr val="000000">
                              <a:alpha val="0"/>
                            </a:srgbClr>
                          </a:fillRef>
                          <a:effectRef idx="0">
                            <a:scrgbClr r="0" g="0" b="0"/>
                          </a:effectRef>
                          <a:fontRef idx="none"/>
                        </wps:style>
                        <wps:bodyPr/>
                      </wps:wsp>
                      <wps:wsp>
                        <wps:cNvPr id="618" name="Rectangle 618"/>
                        <wps:cNvSpPr/>
                        <wps:spPr>
                          <a:xfrm>
                            <a:off x="2438770" y="495479"/>
                            <a:ext cx="619629" cy="190519"/>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24"/>
                                </w:rPr>
                                <w:t>Gather</w:t>
                              </w:r>
                            </w:p>
                          </w:txbxContent>
                        </wps:txbx>
                        <wps:bodyPr horzOverflow="overflow" vert="horz" lIns="0" tIns="0" rIns="0" bIns="0" rtlCol="0">
                          <a:noAutofit/>
                        </wps:bodyPr>
                      </wps:wsp>
                      <wps:wsp>
                        <wps:cNvPr id="619" name="Rectangle 619"/>
                        <wps:cNvSpPr/>
                        <wps:spPr>
                          <a:xfrm>
                            <a:off x="2904677" y="495479"/>
                            <a:ext cx="56348" cy="190519"/>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620" name="Rectangle 620"/>
                        <wps:cNvSpPr/>
                        <wps:spPr>
                          <a:xfrm>
                            <a:off x="2358254" y="678357"/>
                            <a:ext cx="833672" cy="190519"/>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24"/>
                                </w:rPr>
                                <w:t>Evidence</w:t>
                              </w:r>
                            </w:p>
                          </w:txbxContent>
                        </wps:txbx>
                        <wps:bodyPr horzOverflow="overflow" vert="horz" lIns="0" tIns="0" rIns="0" bIns="0" rtlCol="0">
                          <a:noAutofit/>
                        </wps:bodyPr>
                      </wps:wsp>
                      <wps:wsp>
                        <wps:cNvPr id="26200" name="Shape 26200"/>
                        <wps:cNvSpPr/>
                        <wps:spPr>
                          <a:xfrm>
                            <a:off x="1832978" y="2286239"/>
                            <a:ext cx="1700784" cy="781812"/>
                          </a:xfrm>
                          <a:custGeom>
                            <a:avLst/>
                            <a:gdLst/>
                            <a:ahLst/>
                            <a:cxnLst/>
                            <a:rect l="0" t="0" r="0" b="0"/>
                            <a:pathLst>
                              <a:path w="1700784" h="781812">
                                <a:moveTo>
                                  <a:pt x="0" y="0"/>
                                </a:moveTo>
                                <a:lnTo>
                                  <a:pt x="1700784" y="0"/>
                                </a:lnTo>
                                <a:lnTo>
                                  <a:pt x="1700784" y="781812"/>
                                </a:lnTo>
                                <a:lnTo>
                                  <a:pt x="0" y="781812"/>
                                </a:lnTo>
                                <a:lnTo>
                                  <a:pt x="0" y="0"/>
                                </a:lnTo>
                              </a:path>
                            </a:pathLst>
                          </a:custGeom>
                          <a:ln w="0" cap="flat">
                            <a:miter lim="127000"/>
                          </a:ln>
                        </wps:spPr>
                        <wps:style>
                          <a:lnRef idx="0">
                            <a:srgbClr val="000000">
                              <a:alpha val="0"/>
                            </a:srgbClr>
                          </a:lnRef>
                          <a:fillRef idx="1">
                            <a:srgbClr val="181717">
                              <a:alpha val="34901"/>
                            </a:srgbClr>
                          </a:fillRef>
                          <a:effectRef idx="0">
                            <a:scrgbClr r="0" g="0" b="0"/>
                          </a:effectRef>
                          <a:fontRef idx="none"/>
                        </wps:style>
                        <wps:bodyPr/>
                      </wps:wsp>
                      <wps:wsp>
                        <wps:cNvPr id="26201" name="Shape 26201"/>
                        <wps:cNvSpPr/>
                        <wps:spPr>
                          <a:xfrm>
                            <a:off x="1878076" y="2332289"/>
                            <a:ext cx="1556055" cy="632943"/>
                          </a:xfrm>
                          <a:custGeom>
                            <a:avLst/>
                            <a:gdLst/>
                            <a:ahLst/>
                            <a:cxnLst/>
                            <a:rect l="0" t="0" r="0" b="0"/>
                            <a:pathLst>
                              <a:path w="1556055" h="632943">
                                <a:moveTo>
                                  <a:pt x="0" y="0"/>
                                </a:moveTo>
                                <a:lnTo>
                                  <a:pt x="1556055" y="0"/>
                                </a:lnTo>
                                <a:lnTo>
                                  <a:pt x="1556055" y="632943"/>
                                </a:lnTo>
                                <a:lnTo>
                                  <a:pt x="0" y="632943"/>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23" name="Shape 623"/>
                        <wps:cNvSpPr/>
                        <wps:spPr>
                          <a:xfrm>
                            <a:off x="1878076" y="2332289"/>
                            <a:ext cx="1556055" cy="632943"/>
                          </a:xfrm>
                          <a:custGeom>
                            <a:avLst/>
                            <a:gdLst/>
                            <a:ahLst/>
                            <a:cxnLst/>
                            <a:rect l="0" t="0" r="0" b="0"/>
                            <a:pathLst>
                              <a:path w="1556055" h="632943">
                                <a:moveTo>
                                  <a:pt x="0" y="632943"/>
                                </a:moveTo>
                                <a:lnTo>
                                  <a:pt x="1556055" y="632943"/>
                                </a:lnTo>
                                <a:lnTo>
                                  <a:pt x="1556055" y="0"/>
                                </a:lnTo>
                                <a:lnTo>
                                  <a:pt x="0" y="0"/>
                                </a:lnTo>
                                <a:close/>
                              </a:path>
                            </a:pathLst>
                          </a:custGeom>
                          <a:ln w="10389" cap="flat">
                            <a:miter lim="100000"/>
                          </a:ln>
                        </wps:spPr>
                        <wps:style>
                          <a:lnRef idx="1">
                            <a:srgbClr val="181717"/>
                          </a:lnRef>
                          <a:fillRef idx="0">
                            <a:srgbClr val="000000">
                              <a:alpha val="0"/>
                            </a:srgbClr>
                          </a:fillRef>
                          <a:effectRef idx="0">
                            <a:scrgbClr r="0" g="0" b="0"/>
                          </a:effectRef>
                          <a:fontRef idx="none"/>
                        </wps:style>
                        <wps:bodyPr/>
                      </wps:wsp>
                      <wps:wsp>
                        <wps:cNvPr id="624" name="Rectangle 624"/>
                        <wps:cNvSpPr/>
                        <wps:spPr>
                          <a:xfrm>
                            <a:off x="2405253" y="2482618"/>
                            <a:ext cx="653276" cy="190519"/>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24"/>
                                </w:rPr>
                                <w:t>Use for</w:t>
                              </w:r>
                            </w:p>
                          </w:txbxContent>
                        </wps:txbx>
                        <wps:bodyPr horzOverflow="overflow" vert="horz" lIns="0" tIns="0" rIns="0" bIns="0" rtlCol="0">
                          <a:noAutofit/>
                        </wps:bodyPr>
                      </wps:wsp>
                      <wps:wsp>
                        <wps:cNvPr id="625" name="Rectangle 625"/>
                        <wps:cNvSpPr/>
                        <wps:spPr>
                          <a:xfrm>
                            <a:off x="2896460" y="2482618"/>
                            <a:ext cx="56348" cy="190519"/>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626" name="Rectangle 626"/>
                        <wps:cNvSpPr/>
                        <wps:spPr>
                          <a:xfrm>
                            <a:off x="2206196" y="2665498"/>
                            <a:ext cx="1182708" cy="190519"/>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24"/>
                                </w:rPr>
                                <w:t>Improvement</w:t>
                              </w:r>
                            </w:p>
                          </w:txbxContent>
                        </wps:txbx>
                        <wps:bodyPr horzOverflow="overflow" vert="horz" lIns="0" tIns="0" rIns="0" bIns="0" rtlCol="0">
                          <a:noAutofit/>
                        </wps:bodyPr>
                      </wps:wsp>
                      <wps:wsp>
                        <wps:cNvPr id="627" name="Shape 627"/>
                        <wps:cNvSpPr/>
                        <wps:spPr>
                          <a:xfrm>
                            <a:off x="1068751" y="680894"/>
                            <a:ext cx="706603" cy="616687"/>
                          </a:xfrm>
                          <a:custGeom>
                            <a:avLst/>
                            <a:gdLst/>
                            <a:ahLst/>
                            <a:cxnLst/>
                            <a:rect l="0" t="0" r="0" b="0"/>
                            <a:pathLst>
                              <a:path w="706603" h="616687">
                                <a:moveTo>
                                  <a:pt x="0" y="616687"/>
                                </a:moveTo>
                                <a:lnTo>
                                  <a:pt x="0" y="308356"/>
                                </a:lnTo>
                                <a:cubicBezTo>
                                  <a:pt x="0" y="308356"/>
                                  <a:pt x="0" y="0"/>
                                  <a:pt x="330200" y="0"/>
                                </a:cubicBezTo>
                                <a:lnTo>
                                  <a:pt x="706603" y="0"/>
                                </a:lnTo>
                              </a:path>
                            </a:pathLst>
                          </a:custGeom>
                          <a:ln w="80924" cap="flat">
                            <a:miter lim="100000"/>
                          </a:ln>
                        </wps:spPr>
                        <wps:style>
                          <a:lnRef idx="1">
                            <a:srgbClr val="181717"/>
                          </a:lnRef>
                          <a:fillRef idx="0">
                            <a:srgbClr val="000000">
                              <a:alpha val="0"/>
                            </a:srgbClr>
                          </a:fillRef>
                          <a:effectRef idx="0">
                            <a:scrgbClr r="0" g="0" b="0"/>
                          </a:effectRef>
                          <a:fontRef idx="none"/>
                        </wps:style>
                        <wps:bodyPr/>
                      </wps:wsp>
                      <wps:wsp>
                        <wps:cNvPr id="628" name="Shape 628"/>
                        <wps:cNvSpPr/>
                        <wps:spPr>
                          <a:xfrm>
                            <a:off x="1711965" y="531306"/>
                            <a:ext cx="160909" cy="299186"/>
                          </a:xfrm>
                          <a:custGeom>
                            <a:avLst/>
                            <a:gdLst/>
                            <a:ahLst/>
                            <a:cxnLst/>
                            <a:rect l="0" t="0" r="0" b="0"/>
                            <a:pathLst>
                              <a:path w="160909" h="299186">
                                <a:moveTo>
                                  <a:pt x="0" y="0"/>
                                </a:moveTo>
                                <a:lnTo>
                                  <a:pt x="160909" y="149593"/>
                                </a:lnTo>
                                <a:lnTo>
                                  <a:pt x="0" y="29918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29" name="Shape 629"/>
                        <wps:cNvSpPr/>
                        <wps:spPr>
                          <a:xfrm>
                            <a:off x="3460176" y="580997"/>
                            <a:ext cx="801167" cy="617449"/>
                          </a:xfrm>
                          <a:custGeom>
                            <a:avLst/>
                            <a:gdLst/>
                            <a:ahLst/>
                            <a:cxnLst/>
                            <a:rect l="0" t="0" r="0" b="0"/>
                            <a:pathLst>
                              <a:path w="801167" h="617449">
                                <a:moveTo>
                                  <a:pt x="0" y="0"/>
                                </a:moveTo>
                                <a:lnTo>
                                  <a:pt x="509067" y="0"/>
                                </a:lnTo>
                                <a:cubicBezTo>
                                  <a:pt x="509067" y="0"/>
                                  <a:pt x="801167" y="0"/>
                                  <a:pt x="801167" y="292100"/>
                                </a:cubicBezTo>
                                <a:lnTo>
                                  <a:pt x="801167" y="617449"/>
                                </a:lnTo>
                              </a:path>
                            </a:pathLst>
                          </a:custGeom>
                          <a:ln w="83122" cap="flat">
                            <a:miter lim="100000"/>
                          </a:ln>
                        </wps:spPr>
                        <wps:style>
                          <a:lnRef idx="1">
                            <a:srgbClr val="181717"/>
                          </a:lnRef>
                          <a:fillRef idx="0">
                            <a:srgbClr val="000000">
                              <a:alpha val="0"/>
                            </a:srgbClr>
                          </a:fillRef>
                          <a:effectRef idx="0">
                            <a:scrgbClr r="0" g="0" b="0"/>
                          </a:effectRef>
                          <a:fontRef idx="none"/>
                        </wps:style>
                        <wps:bodyPr/>
                      </wps:wsp>
                      <wps:wsp>
                        <wps:cNvPr id="630" name="Shape 630"/>
                        <wps:cNvSpPr/>
                        <wps:spPr>
                          <a:xfrm>
                            <a:off x="4109185" y="1133903"/>
                            <a:ext cx="304330" cy="163678"/>
                          </a:xfrm>
                          <a:custGeom>
                            <a:avLst/>
                            <a:gdLst/>
                            <a:ahLst/>
                            <a:cxnLst/>
                            <a:rect l="0" t="0" r="0" b="0"/>
                            <a:pathLst>
                              <a:path w="304330" h="163678">
                                <a:moveTo>
                                  <a:pt x="0" y="0"/>
                                </a:moveTo>
                                <a:lnTo>
                                  <a:pt x="304330" y="0"/>
                                </a:lnTo>
                                <a:lnTo>
                                  <a:pt x="152159" y="16367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31" name="Shape 631"/>
                        <wps:cNvSpPr/>
                        <wps:spPr>
                          <a:xfrm>
                            <a:off x="3529819" y="1937889"/>
                            <a:ext cx="726846" cy="733425"/>
                          </a:xfrm>
                          <a:custGeom>
                            <a:avLst/>
                            <a:gdLst/>
                            <a:ahLst/>
                            <a:cxnLst/>
                            <a:rect l="0" t="0" r="0" b="0"/>
                            <a:pathLst>
                              <a:path w="726846" h="733425">
                                <a:moveTo>
                                  <a:pt x="726846" y="0"/>
                                </a:moveTo>
                                <a:lnTo>
                                  <a:pt x="726846" y="484073"/>
                                </a:lnTo>
                                <a:cubicBezTo>
                                  <a:pt x="726846" y="484073"/>
                                  <a:pt x="726846" y="733425"/>
                                  <a:pt x="477495" y="733425"/>
                                </a:cubicBezTo>
                                <a:lnTo>
                                  <a:pt x="0" y="733425"/>
                                </a:lnTo>
                              </a:path>
                            </a:pathLst>
                          </a:custGeom>
                          <a:ln w="83122" cap="flat">
                            <a:miter lim="100000"/>
                          </a:ln>
                        </wps:spPr>
                        <wps:style>
                          <a:lnRef idx="1">
                            <a:srgbClr val="181717"/>
                          </a:lnRef>
                          <a:fillRef idx="0">
                            <a:srgbClr val="000000">
                              <a:alpha val="0"/>
                            </a:srgbClr>
                          </a:fillRef>
                          <a:effectRef idx="0">
                            <a:scrgbClr r="0" g="0" b="0"/>
                          </a:effectRef>
                          <a:fontRef idx="none"/>
                        </wps:style>
                        <wps:bodyPr/>
                      </wps:wsp>
                      <wps:wsp>
                        <wps:cNvPr id="632" name="Shape 632"/>
                        <wps:cNvSpPr/>
                        <wps:spPr>
                          <a:xfrm>
                            <a:off x="3430684" y="2519156"/>
                            <a:ext cx="163678" cy="304330"/>
                          </a:xfrm>
                          <a:custGeom>
                            <a:avLst/>
                            <a:gdLst/>
                            <a:ahLst/>
                            <a:cxnLst/>
                            <a:rect l="0" t="0" r="0" b="0"/>
                            <a:pathLst>
                              <a:path w="163678" h="304330">
                                <a:moveTo>
                                  <a:pt x="163678" y="0"/>
                                </a:moveTo>
                                <a:lnTo>
                                  <a:pt x="163678" y="304330"/>
                                </a:lnTo>
                                <a:lnTo>
                                  <a:pt x="0" y="152159"/>
                                </a:lnTo>
                                <a:lnTo>
                                  <a:pt x="16367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33" name="Shape 633"/>
                        <wps:cNvSpPr/>
                        <wps:spPr>
                          <a:xfrm>
                            <a:off x="1071709" y="2062083"/>
                            <a:ext cx="801167" cy="617449"/>
                          </a:xfrm>
                          <a:custGeom>
                            <a:avLst/>
                            <a:gdLst/>
                            <a:ahLst/>
                            <a:cxnLst/>
                            <a:rect l="0" t="0" r="0" b="0"/>
                            <a:pathLst>
                              <a:path w="801167" h="617449">
                                <a:moveTo>
                                  <a:pt x="801167" y="617449"/>
                                </a:moveTo>
                                <a:lnTo>
                                  <a:pt x="249352" y="617449"/>
                                </a:lnTo>
                                <a:cubicBezTo>
                                  <a:pt x="249352" y="617449"/>
                                  <a:pt x="0" y="617449"/>
                                  <a:pt x="0" y="368097"/>
                                </a:cubicBezTo>
                                <a:lnTo>
                                  <a:pt x="0" y="0"/>
                                </a:lnTo>
                              </a:path>
                            </a:pathLst>
                          </a:custGeom>
                          <a:ln w="83122" cap="flat">
                            <a:miter lim="100000"/>
                          </a:ln>
                        </wps:spPr>
                        <wps:style>
                          <a:lnRef idx="1">
                            <a:srgbClr val="181717"/>
                          </a:lnRef>
                          <a:fillRef idx="0">
                            <a:srgbClr val="000000">
                              <a:alpha val="0"/>
                            </a:srgbClr>
                          </a:fillRef>
                          <a:effectRef idx="0">
                            <a:scrgbClr r="0" g="0" b="0"/>
                          </a:effectRef>
                          <a:fontRef idx="none"/>
                        </wps:style>
                        <wps:bodyPr/>
                      </wps:wsp>
                      <wps:wsp>
                        <wps:cNvPr id="634" name="Shape 634"/>
                        <wps:cNvSpPr/>
                        <wps:spPr>
                          <a:xfrm>
                            <a:off x="919537" y="1962949"/>
                            <a:ext cx="304330" cy="163678"/>
                          </a:xfrm>
                          <a:custGeom>
                            <a:avLst/>
                            <a:gdLst/>
                            <a:ahLst/>
                            <a:cxnLst/>
                            <a:rect l="0" t="0" r="0" b="0"/>
                            <a:pathLst>
                              <a:path w="304330" h="163678">
                                <a:moveTo>
                                  <a:pt x="152171" y="0"/>
                                </a:moveTo>
                                <a:lnTo>
                                  <a:pt x="304330" y="163678"/>
                                </a:lnTo>
                                <a:lnTo>
                                  <a:pt x="0" y="163678"/>
                                </a:lnTo>
                                <a:lnTo>
                                  <a:pt x="15217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35" name="Rectangle 635"/>
                        <wps:cNvSpPr/>
                        <wps:spPr>
                          <a:xfrm>
                            <a:off x="2051717" y="1405979"/>
                            <a:ext cx="1608023" cy="222272"/>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b/>
                                  <w:sz w:val="28"/>
                                </w:rPr>
                                <w:t>ASSESSMENT</w:t>
                              </w:r>
                            </w:p>
                          </w:txbxContent>
                        </wps:txbx>
                        <wps:bodyPr horzOverflow="overflow" vert="horz" lIns="0" tIns="0" rIns="0" bIns="0" rtlCol="0">
                          <a:noAutofit/>
                        </wps:bodyPr>
                      </wps:wsp>
                      <wps:wsp>
                        <wps:cNvPr id="636" name="Rectangle 636"/>
                        <wps:cNvSpPr/>
                        <wps:spPr>
                          <a:xfrm>
                            <a:off x="2408624" y="1619339"/>
                            <a:ext cx="663073" cy="222272"/>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b/>
                                  <w:sz w:val="28"/>
                                </w:rPr>
                                <w:t>LOOP</w:t>
                              </w:r>
                            </w:p>
                          </w:txbxContent>
                        </wps:txbx>
                        <wps:bodyPr horzOverflow="overflow" vert="horz" lIns="0" tIns="0" rIns="0" bIns="0" rtlCol="0">
                          <a:noAutofit/>
                        </wps:bodyPr>
                      </wps:wsp>
                    </wpg:wgp>
                  </a:graphicData>
                </a:graphic>
              </wp:anchor>
            </w:drawing>
          </mc:Choice>
          <mc:Fallback>
            <w:pict>
              <v:group w14:anchorId="57F36A9F" id="Group 18448" o:spid="_x0000_s1047" style="position:absolute;left:0;text-align:left;margin-left:35.35pt;margin-top:181.65pt;width:418.2pt;height:264.25pt;z-index:251655168;mso-position-horizontal-relative:margin" coordsize="53114,3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">
                <v:shape id="Shape 603" o:spid="_x0000_s1048" style="position:absolute;width:53114;height:33558;visibility:visible;mso-wrap-style:square;v-text-anchor:top" coordsize="5311419,335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aysQA&#10;AADcAAAADwAAAGRycy9kb3ducmV2LnhtbESPQYvCMBSE74L/ITzBm6YqFK1G0QVlwcOyKoq3R/Ns&#10;q81Lt8lq/febBcHjMDPfMLNFY0pxp9oVlhUM+hEI4tTqgjMFh/26NwbhPLLG0jIpeJKDxbzdmmGi&#10;7YO/6b7zmQgQdgkqyL2vEildmpNB17cVcfAutjbog6wzqWt8BLgp5TCKYmmw4LCQY0UfOaW33a9R&#10;8FWcT6vtT7UeapbHiTlurjFtlOp2muUUhKfGv8Ov9qdWEEcj+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WsrEAAAA3AAAAA8AAAAAAAAAAAAAAAAAmAIAAGRycy9k&#10;b3ducmV2LnhtbFBLBQYAAAAABAAEAPUAAACJAwAAAAA=&#10;" path="m2655710,3355886v1466710,,2655709,-751243,2655709,-1677949c5311419,751231,4122420,,2655710,,1188999,,,751231,,1677937v,926706,1188999,1677949,2655710,1677949xe" filled="f" strokecolor="#181717" strokeweight=".28858mm">
                  <v:stroke miterlimit="1" joinstyle="miter"/>
                  <v:path arrowok="t" textboxrect="0,0,5311419,3355886"/>
                </v:shape>
                <v:shape id="Shape 26194" o:spid="_x0000_s1049" style="position:absolute;left:2874;top:12537;width:15819;height:7818;visibility:visible;mso-wrap-style:square;v-text-anchor:top" coordsize="1581912,78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74McA&#10;AADeAAAADwAAAGRycy9kb3ducmV2LnhtbESP3WrCQBSE74W+w3IK3ukm/oQ2dSOlYBAqQm3x+jR7&#10;mizNng3ZVePbdwWhl8PMfMOs1oNtxZl6bxwrSKcJCOLKacO1gq/PzeQJhA/IGlvHpOBKHtbFw2iF&#10;uXYX/qDzIdQiQtjnqKAJocul9FVDFv3UdcTR+3G9xRBlX0vd4yXCbStnSZJJi4bjQoMdvTVU/R5O&#10;VkE9J1x+78vSDMfd+zaTx31nSqXGj8PrC4hAQ/gP39tbrWCWpc8LuN2JV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ge+DHAAAA3gAAAA8AAAAAAAAAAAAAAAAAmAIAAGRy&#10;cy9kb3ducmV2LnhtbFBLBQYAAAAABAAEAPUAAACMAwAAAAA=&#10;" path="m,l1581912,r,781812l,781812,,e" fillcolor="#181717" stroked="f" strokeweight="0">
                  <v:fill opacity="22873f"/>
                  <v:stroke miterlimit="83231f" joinstyle="miter"/>
                  <v:path arrowok="t" textboxrect="0,0,1581912,781812"/>
                </v:shape>
                <v:shape id="Shape 26195" o:spid="_x0000_s1050" style="position:absolute;left:3324;top:12997;width:14344;height:6330;visibility:visible;mso-wrap-style:square;v-text-anchor:top" coordsize="1434364,63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n7sgA&#10;AADeAAAADwAAAGRycy9kb3ducmV2LnhtbESPS2vCQBSF94L/YbhCN0UnEeojdZQ+KLpR8LFwec3c&#10;TkIzd0JmNPHfdwoFl4dzznc4i1VnK3GjxpeOFaSjBARx7nTJRsHp+DWcgfABWWPlmBTcycNq2e8t&#10;MNOu5T3dDsGICGGfoYIihDqT0ucFWfQjVxNH79s1FkOUjZG6wTbCbSXHSTKRFkuOCwXW9FFQ/nO4&#10;WgXHfGPW3TQ1fvv5fLnu2vdz6fZKPQ26t1cQgbrwCP+3N1rBeJLOX+Dv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ifuyAAAAN4AAAAPAAAAAAAAAAAAAAAAAJgCAABk&#10;cnMvZG93bnJldi54bWxQSwUGAAAAAAQABAD1AAAAjQMAAAAA&#10;" path="m,l1434364,r,632943l,632943,,e" fillcolor="#fffefd" stroked="f" strokeweight="0">
                  <v:stroke miterlimit="83231f" joinstyle="miter"/>
                  <v:path arrowok="t" textboxrect="0,0,1434364,632943"/>
                </v:shape>
                <v:shape id="Shape 606" o:spid="_x0000_s1051" style="position:absolute;left:3324;top:12997;width:14344;height:6330;visibility:visible;mso-wrap-style:square;v-text-anchor:top" coordsize="1434364,63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CtsQA&#10;AADcAAAADwAAAGRycy9kb3ducmV2LnhtbESPT4vCMBTE78J+h/AWvGmqhyLVKLtWURAX/HPx9mie&#10;bbF5KU209dsbQdjjMDO/YWaLzlTiQY0rLSsYDSMQxJnVJecKzqf1YALCeWSNlWVS8CQHi/lXb4aJ&#10;ti0f6HH0uQgQdgkqKLyvEyldVpBBN7Q1cfCutjHog2xyqRtsA9xUchxFsTRYclgosKZlQdnteDcK&#10;/kbp7xpP+027TC8upedqd7uclep/dz9TEJ46/x/+tLdaQRzF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QrbEAAAA3AAAAA8AAAAAAAAAAAAAAAAAmAIAAGRycy9k&#10;b3ducmV2LnhtbFBLBQYAAAAABAAEAPUAAACJAwAAAAA=&#10;" path="m,632943r1434364,l1434364,,,,,632943xe" filled="f" strokecolor="#181717" strokeweight=".28858mm">
                  <v:stroke miterlimit="1" joinstyle="miter"/>
                  <v:path arrowok="t" textboxrect="0,0,1434364,632943"/>
                </v:shape>
                <v:rect id="Rectangle 607" o:spid="_x0000_s1052" style="position:absolute;left:7104;top:14627;width:8901;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D21E93" w:rsidRDefault="00D21E93">
                        <w:pPr>
                          <w:spacing w:after="160" w:line="259" w:lineRule="auto"/>
                          <w:ind w:left="0" w:firstLine="0"/>
                          <w:jc w:val="left"/>
                        </w:pPr>
                        <w:r>
                          <w:rPr>
                            <w:rFonts w:ascii="Arial" w:eastAsia="Arial" w:hAnsi="Arial" w:cs="Arial"/>
                            <w:sz w:val="24"/>
                          </w:rPr>
                          <w:t>Set Goals</w:t>
                        </w:r>
                      </w:p>
                    </w:txbxContent>
                  </v:textbox>
                </v:rect>
                <v:rect id="Rectangle 608" o:spid="_x0000_s1053" style="position:absolute;left:5538;top:16456;width:1306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D21E93" w:rsidRDefault="00D21E93">
                        <w:pPr>
                          <w:spacing w:after="160" w:line="259" w:lineRule="auto"/>
                          <w:ind w:left="0" w:firstLine="0"/>
                          <w:jc w:val="left"/>
                        </w:pPr>
                        <w:r>
                          <w:rPr>
                            <w:rFonts w:ascii="Arial" w:eastAsia="Arial" w:hAnsi="Arial" w:cs="Arial"/>
                            <w:sz w:val="24"/>
                          </w:rPr>
                          <w:t>Ask Questions</w:t>
                        </w:r>
                      </w:p>
                    </w:txbxContent>
                  </v:textbox>
                </v:rect>
                <v:shape id="Shape 26196" o:spid="_x0000_s1054" style="position:absolute;left:35005;top:12537;width:15819;height:7818;visibility:visible;mso-wrap-style:square;v-text-anchor:top" coordsize="1581912,78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ADMYA&#10;AADeAAAADwAAAGRycy9kb3ducmV2LnhtbESPQWvCQBSE7wX/w/KE3uomFoOmrkGEBqFFMIrn1+xr&#10;sjT7NmS3mv57t1DocZiZb5h1MdpOXGnwxrGCdJaAIK6dNtwoOJ9en5YgfEDW2DkmBT/kodhMHtaY&#10;a3fjI12r0IgIYZ+jgjaEPpfS1y1Z9DPXE0fv0w0WQ5RDI/WAtwi3nZwnSSYtGo4LLfa0a6n+qr6t&#10;guaZcPFxKEszXt7f9pm8HHpTKvU4HbcvIAKN4T/8195rBfMsXWXweyde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5ADMYAAADeAAAADwAAAAAAAAAAAAAAAACYAgAAZHJz&#10;L2Rvd25yZXYueG1sUEsFBgAAAAAEAAQA9QAAAIsDAAAAAA==&#10;" path="m,l1581912,r,781812l,781812,,e" fillcolor="#181717" stroked="f" strokeweight="0">
                  <v:fill opacity="22873f"/>
                  <v:stroke miterlimit="83231f" joinstyle="miter"/>
                  <v:path arrowok="t" textboxrect="0,0,1581912,781812"/>
                </v:shape>
                <v:shape id="Shape 26197" o:spid="_x0000_s1055" style="position:absolute;left:35456;top:12997;width:14344;height:6330;visibility:visible;mso-wrap-style:square;v-text-anchor:top" coordsize="1434364,63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7I8UA&#10;AADeAAAADwAAAGRycy9kb3ducmV2LnhtbESPT2sCMRTE74LfITyhN00U0XZrFP9g8Vi37f2xed1s&#10;3bwsm6jrtzdCweMwM79hFqvO1eJCbag8axiPFAjiwpuKSw3fX/vhK4gQkQ3WnknDjQKslv3eAjPj&#10;r3ykSx5LkSAcMtRgY2wyKUNhyWEY+YY4eb++dRiTbEtpWrwmuKvlRKmZdFhxWrDY0NZSccrPTsP+&#10;41D/bRTa3a3wn81Jbac/m1zrl0G3fgcRqYvP8H/7YDRMZuO3OTzup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DsjxQAAAN4AAAAPAAAAAAAAAAAAAAAAAJgCAABkcnMv&#10;ZG93bnJldi54bWxQSwUGAAAAAAQABAD1AAAAigMAAAAA&#10;" path="m,l1434364,r,632943l,632943,,e" fillcolor="#fffefd" stroked="f" strokeweight="0">
                  <v:stroke miterlimit="1" joinstyle="miter"/>
                  <v:path arrowok="t" textboxrect="0,0,1434364,632943"/>
                </v:shape>
                <v:shape id="Shape 611" o:spid="_x0000_s1056" style="position:absolute;left:35456;top:12997;width:14344;height:6330;visibility:visible;mso-wrap-style:square;v-text-anchor:top" coordsize="1434364,63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MH8UA&#10;AADcAAAADwAAAGRycy9kb3ducmV2LnhtbESPT4vCMBTE78J+h/AW9mbT7kGkaxS1Ky6Ign8u3h7N&#10;27bYvJQm2vrtjSB4HGbmN8xk1pta3Kh1lWUFSRSDIM6trrhQcDquhmMQziNrrC2Tgjs5mE0/BhNM&#10;te14T7eDL0SAsEtRQel9k0rp8pIMusg2xMH7t61BH2RbSN1iF+Cmlt9xPJIGKw4LJTa0LCm/HK5G&#10;wS7JFis8btfdMju7jO6/m8v5pNTXZz//AeGp9+/wq/2nFYySB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UwfxQAAANwAAAAPAAAAAAAAAAAAAAAAAJgCAABkcnMv&#10;ZG93bnJldi54bWxQSwUGAAAAAAQABAD1AAAAigMAAAAA&#10;" path="m,632943r1434364,l1434364,,,,,632943xe" filled="f" strokecolor="#181717" strokeweight=".28858mm">
                  <v:stroke miterlimit="1" joinstyle="miter"/>
                  <v:path arrowok="t" textboxrect="0,0,1434364,632943"/>
                </v:shape>
                <v:rect id="Rectangle 612" o:spid="_x0000_s1057" style="position:absolute;left:39744;top:14627;width:7548;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rsidR="00D21E93" w:rsidRDefault="00D21E93">
                        <w:pPr>
                          <w:spacing w:after="160" w:line="259" w:lineRule="auto"/>
                          <w:ind w:left="0" w:firstLine="0"/>
                          <w:jc w:val="left"/>
                        </w:pPr>
                        <w:r>
                          <w:rPr>
                            <w:rFonts w:ascii="Arial" w:eastAsia="Arial" w:hAnsi="Arial" w:cs="Arial"/>
                            <w:sz w:val="24"/>
                          </w:rPr>
                          <w:t>Interpret</w:t>
                        </w:r>
                      </w:p>
                    </w:txbxContent>
                  </v:textbox>
                </v:rect>
                <v:rect id="Rectangle 613" o:spid="_x0000_s1058" style="position:absolute;left:45420;top:14627;width:56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phcQA&#10;AADcAAAADwAAAGRycy9kb3ducmV2LnhtbESPQYvCMBSE74L/ITzBm6auI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KYXEAAAA3AAAAA8AAAAAAAAAAAAAAAAAmAIAAGRycy9k&#10;b3ducmV2LnhtbFBLBQYAAAAABAAEAPUAAACJAwAAAAA=&#10;" filled="f" stroked="f">
                  <v:textbox inset="0,0,0,0">
                    <w:txbxContent>
                      <w:p w:rsidR="00D21E93" w:rsidRDefault="00D21E93">
                        <w:pPr>
                          <w:spacing w:after="160" w:line="259" w:lineRule="auto"/>
                          <w:ind w:left="0" w:firstLine="0"/>
                          <w:jc w:val="left"/>
                        </w:pPr>
                        <w:r>
                          <w:rPr>
                            <w:rFonts w:ascii="Arial" w:eastAsia="Arial" w:hAnsi="Arial" w:cs="Arial"/>
                            <w:sz w:val="24"/>
                          </w:rPr>
                          <w:t xml:space="preserve"> </w:t>
                        </w:r>
                      </w:p>
                    </w:txbxContent>
                  </v:textbox>
                </v:rect>
                <v:rect id="Rectangle 614" o:spid="_x0000_s1059" style="position:absolute;left:39702;top:16456;width:765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x8cQA&#10;AADcAAAADwAAAGRycy9kb3ducmV2LnhtbESPQYvCMBSE74L/ITzBm6YuIl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sfHEAAAA3AAAAA8AAAAAAAAAAAAAAAAAmAIAAGRycy9k&#10;b3ducmV2LnhtbFBLBQYAAAAABAAEAPUAAACJAwAAAAA=&#10;" filled="f" stroked="f">
                  <v:textbox inset="0,0,0,0">
                    <w:txbxContent>
                      <w:p w:rsidR="00D21E93" w:rsidRDefault="00D21E93">
                        <w:pPr>
                          <w:spacing w:after="160" w:line="259" w:lineRule="auto"/>
                          <w:ind w:left="0" w:firstLine="0"/>
                          <w:jc w:val="left"/>
                        </w:pPr>
                        <w:r>
                          <w:rPr>
                            <w:rFonts w:ascii="Arial" w:eastAsia="Arial" w:hAnsi="Arial" w:cs="Arial"/>
                            <w:sz w:val="24"/>
                          </w:rPr>
                          <w:t>Findings</w:t>
                        </w:r>
                      </w:p>
                    </w:txbxContent>
                  </v:textbox>
                </v:rect>
                <v:shape id="Shape 26198" o:spid="_x0000_s1060" style="position:absolute;left:18538;top:2990;width:17008;height:7819;visibility:visible;mso-wrap-style:square;v-text-anchor:top" coordsize="1700784,78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cycQA&#10;AADeAAAADwAAAGRycy9kb3ducmV2LnhtbERPTWvCQBC9C/0PyxR6041C1UZXEWmpeLLWIt6G7JhE&#10;s7MhO9X4792D4PHxvqfz1lXqQk0oPRvo9xJQxJm3JecGdr9f3TGoIMgWK89k4EYB5rOXzhRT66/8&#10;Q5et5CqGcEjRQCFSp1qHrCCHoedr4sgdfeNQImxybRu8xnBX6UGSDLXDkmNDgTUtC8rO239nYH06&#10;7T8PSbmTcZDv5fto81e1G2PeXtvFBJRQK0/xw72yBgbD/kfcG+/EK6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SXMnEAAAA3gAAAA8AAAAAAAAAAAAAAAAAmAIAAGRycy9k&#10;b3ducmV2LnhtbFBLBQYAAAAABAAEAPUAAACJAwAAAAA=&#10;" path="m,l1700784,r,781812l,781812,,e" fillcolor="#181717" stroked="f" strokeweight="0">
                  <v:fill opacity="22873f"/>
                  <v:stroke miterlimit="83231f" joinstyle="miter"/>
                  <v:path arrowok="t" textboxrect="0,0,1700784,781812"/>
                </v:shape>
                <v:shape id="Shape 26199" o:spid="_x0000_s1061" style="position:absolute;left:18989;top:3451;width:15560;height:6330;visibility:visible;mso-wrap-style:square;v-text-anchor:top" coordsize="1556055,63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lDMYA&#10;AADeAAAADwAAAGRycy9kb3ducmV2LnhtbESPQWvCQBSE74X+h+UJvdVNPISauopIC1a9JNr7I/vM&#10;BrNvw+6q6b/vFgoeh5n5hlmsRtuLG/nQOVaQTzMQxI3THbcKTsfP1zcQISJr7B2Tgh8KsFo+Py2w&#10;1O7OFd3q2IoE4VCiAhPjUEoZGkMWw9QNxMk7O28xJulbqT3eE9z2cpZlhbTYcVowONDGUHOpr1ZB&#10;lR2r7Vd1zc3usKs/vtu9vxR7pV4m4/odRKQxPsL/7a1WMCvy+Rz+7q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6lDMYAAADeAAAADwAAAAAAAAAAAAAAAACYAgAAZHJz&#10;L2Rvd25yZXYueG1sUEsFBgAAAAAEAAQA9QAAAIsDAAAAAA==&#10;" path="m,l1556055,r,632943l,632943,,e" fillcolor="#fffefd" stroked="f" strokeweight="0">
                  <v:stroke miterlimit="1" joinstyle="miter"/>
                  <v:path arrowok="t" textboxrect="0,0,1556055,632943"/>
                </v:shape>
                <v:shape id="Shape 617" o:spid="_x0000_s1062" style="position:absolute;left:18989;top:3451;width:15560;height:6330;visibility:visible;mso-wrap-style:square;v-text-anchor:top" coordsize="1556055,63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0GcUA&#10;AADcAAAADwAAAGRycy9kb3ducmV2LnhtbESPT2vCQBTE7wW/w/IK3uomQVSiqzRSaenNP4V6e2Rf&#10;k9Ds2zS7JvHbdwXB4zAzv2FWm8HUoqPWVZYVxJMIBHFudcWFgtNx97IA4TyyxtoyKbiSg8169LTC&#10;VNue99QdfCEChF2KCkrvm1RKl5dk0E1sQxy8H9sa9EG2hdQt9gFuaplE0UwarDgslNjQtqT893Ax&#10;Ct6+huRqpoX7rOxfc3r/js9ZVis1fh5elyA8Df4Rvrc/tIJZPIfb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LQZxQAAANwAAAAPAAAAAAAAAAAAAAAAAJgCAABkcnMv&#10;ZG93bnJldi54bWxQSwUGAAAAAAQABAD1AAAAigMAAAAA&#10;" path="m,632943r1556055,l1556055,,,,,632943xe" filled="f" strokecolor="#181717" strokeweight=".28858mm">
                  <v:stroke miterlimit="1" joinstyle="miter"/>
                  <v:path arrowok="t" textboxrect="0,0,1556055,632943"/>
                </v:shape>
                <v:rect id="Rectangle 618" o:spid="_x0000_s1063" style="position:absolute;left:24387;top:4954;width:619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79MIA&#10;AADcAAAADwAAAGRycy9kb3ducmV2LnhtbERPTWvCQBC9C/6HZQq9mY0eJKauItVijtUU0t6G7JgE&#10;s7MhuzVpf717EDw+3vd6O5pW3Kh3jWUF8ygGQVxa3XCl4Cv/mCUgnEfW2FomBX/kYLuZTtaYajvw&#10;iW5nX4kQwi5FBbX3XSqlK2sy6CLbEQfuYnuDPsC+krrHIYSbVi7ieCkNNhwaauzovabyev41Co5J&#10;t/vO7P9QtYefY/FZrPb5yiv1+jLu3kB4Gv1T/HBnWsFyH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rv0wgAAANwAAAAPAAAAAAAAAAAAAAAAAJgCAABkcnMvZG93&#10;bnJldi54bWxQSwUGAAAAAAQABAD1AAAAhwMAAAAA&#10;" filled="f" stroked="f">
                  <v:textbox inset="0,0,0,0">
                    <w:txbxContent>
                      <w:p w:rsidR="00D21E93" w:rsidRDefault="00D21E93">
                        <w:pPr>
                          <w:spacing w:after="160" w:line="259" w:lineRule="auto"/>
                          <w:ind w:left="0" w:firstLine="0"/>
                          <w:jc w:val="left"/>
                        </w:pPr>
                        <w:r>
                          <w:rPr>
                            <w:rFonts w:ascii="Arial" w:eastAsia="Arial" w:hAnsi="Arial" w:cs="Arial"/>
                            <w:sz w:val="24"/>
                          </w:rPr>
                          <w:t>Gather</w:t>
                        </w:r>
                      </w:p>
                    </w:txbxContent>
                  </v:textbox>
                </v:rect>
                <v:rect id="Rectangle 619" o:spid="_x0000_s1064" style="position:absolute;left:29046;top:4954;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D21E93" w:rsidRDefault="00D21E93">
                        <w:pPr>
                          <w:spacing w:after="160" w:line="259" w:lineRule="auto"/>
                          <w:ind w:left="0" w:firstLine="0"/>
                          <w:jc w:val="left"/>
                        </w:pPr>
                        <w:r>
                          <w:rPr>
                            <w:rFonts w:ascii="Arial" w:eastAsia="Arial" w:hAnsi="Arial" w:cs="Arial"/>
                            <w:sz w:val="24"/>
                          </w:rPr>
                          <w:t xml:space="preserve"> </w:t>
                        </w:r>
                      </w:p>
                    </w:txbxContent>
                  </v:textbox>
                </v:rect>
                <v:rect id="Rectangle 620" o:spid="_x0000_s1065" style="position:absolute;left:23582;top:6783;width:833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D21E93" w:rsidRDefault="00D21E93">
                        <w:pPr>
                          <w:spacing w:after="160" w:line="259" w:lineRule="auto"/>
                          <w:ind w:left="0" w:firstLine="0"/>
                          <w:jc w:val="left"/>
                        </w:pPr>
                        <w:r>
                          <w:rPr>
                            <w:rFonts w:ascii="Arial" w:eastAsia="Arial" w:hAnsi="Arial" w:cs="Arial"/>
                            <w:sz w:val="24"/>
                          </w:rPr>
                          <w:t>Evidence</w:t>
                        </w:r>
                      </w:p>
                    </w:txbxContent>
                  </v:textbox>
                </v:rect>
                <v:shape id="Shape 26200" o:spid="_x0000_s1066" style="position:absolute;left:18329;top:22862;width:17008;height:7818;visibility:visible;mso-wrap-style:square;v-text-anchor:top" coordsize="1700784,78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kNMYA&#10;AADeAAAADwAAAGRycy9kb3ducmV2LnhtbESPX2vCQBDE3wt+h2MF3+qlgn+InlKkxdInq5bi25Jb&#10;k2huL+RWjd/eKwg+DjPzG2a2aF2lLtSE0rOBt34CijjztuTcwG77+ToBFQTZYuWZDNwowGLeeZlh&#10;av2Vf+iykVxFCIcUDRQidap1yApyGPq+Jo7ewTcOJcom17bBa4S7Sg+SZKQdlhwXCqxpWVB22pyd&#10;ge/j8e9jn5Q7mQRZLYfj9W/Vro3pddv3KSihVp7hR/vLGhiMIhP+78Qr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ukNMYAAADeAAAADwAAAAAAAAAAAAAAAACYAgAAZHJz&#10;L2Rvd25yZXYueG1sUEsFBgAAAAAEAAQA9QAAAIsDAAAAAA==&#10;" path="m,l1700784,r,781812l,781812,,e" fillcolor="#181717" stroked="f" strokeweight="0">
                  <v:fill opacity="22873f"/>
                  <v:stroke miterlimit="83231f" joinstyle="miter"/>
                  <v:path arrowok="t" textboxrect="0,0,1700784,781812"/>
                </v:shape>
                <v:shape id="Shape 26201" o:spid="_x0000_s1067" style="position:absolute;left:18780;top:23322;width:15561;height:6330;visibility:visible;mso-wrap-style:square;v-text-anchor:top" coordsize="1556055,63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d8cUA&#10;AADeAAAADwAAAGRycy9kb3ducmV2LnhtbESPwWrDMBBE74X+g9hCb41kH0xxo4QSUkiTXuyk98Xa&#10;WibWykhK4v59VSj0OMzMG2a5nt0orhTi4FlDsVAgiDtvBu41nI5vT88gYkI2OHomDd8UYb26v1ti&#10;bfyNG7q2qRcZwrFGDTalqZYydpYcxoWfiLP35YPDlGXopQl4y3A3ylKpSjocOC9YnGhjqTu3F6eh&#10;Ucdm995cCrv/2Lfbz/4QztVB68eH+fUFRKI5/Yf/2jujoaxKVcDvnXw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13xxQAAAN4AAAAPAAAAAAAAAAAAAAAAAJgCAABkcnMv&#10;ZG93bnJldi54bWxQSwUGAAAAAAQABAD1AAAAigMAAAAA&#10;" path="m,l1556055,r,632943l,632943,,e" fillcolor="#fffefd" stroked="f" strokeweight="0">
                  <v:stroke miterlimit="1" joinstyle="miter"/>
                  <v:path arrowok="t" textboxrect="0,0,1556055,632943"/>
                </v:shape>
                <v:shape id="Shape 623" o:spid="_x0000_s1068" style="position:absolute;left:18780;top:23322;width:15561;height:6330;visibility:visible;mso-wrap-style:square;v-text-anchor:top" coordsize="1556055,63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4p8UA&#10;AADcAAAADwAAAGRycy9kb3ducmV2LnhtbESPQWvCQBSE7wX/w/KE3pqNsYjErKJSaemtUUFvj+wz&#10;CWbfptmtJv++Wyh4HGbmGyZb9aYRN+pcbVnBJIpBEBdW11wqOOx3L3MQziNrbCyTgoEcrJajpwxT&#10;be/8RbfclyJA2KWooPK+TaV0RUUGXWRb4uBdbGfQB9mVUnd4D3DTyCSOZ9JgzWGhwpa2FRXX/Mco&#10;eDv2yWBeS/dZ2+/28H6anDebRqnncb9egPDU+0f4v/2hFcySK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3inxQAAANwAAAAPAAAAAAAAAAAAAAAAAJgCAABkcnMv&#10;ZG93bnJldi54bWxQSwUGAAAAAAQABAD1AAAAigMAAAAA&#10;" path="m,632943r1556055,l1556055,,,,,632943xe" filled="f" strokecolor="#181717" strokeweight=".28858mm">
                  <v:stroke miterlimit="1" joinstyle="miter"/>
                  <v:path arrowok="t" textboxrect="0,0,1556055,632943"/>
                </v:shape>
                <v:rect id="Rectangle 624" o:spid="_x0000_s1069" style="position:absolute;left:24052;top:24826;width:653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7TMQA&#10;AADcAAAADwAAAGRycy9kb3ducmV2LnhtbESPT4vCMBTE74LfITzBm6aK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0zEAAAA3AAAAA8AAAAAAAAAAAAAAAAAmAIAAGRycy9k&#10;b3ducmV2LnhtbFBLBQYAAAAABAAEAPUAAACJAwAAAAA=&#10;" filled="f" stroked="f">
                  <v:textbox inset="0,0,0,0">
                    <w:txbxContent>
                      <w:p w:rsidR="00D21E93" w:rsidRDefault="00D21E93">
                        <w:pPr>
                          <w:spacing w:after="160" w:line="259" w:lineRule="auto"/>
                          <w:ind w:left="0" w:firstLine="0"/>
                          <w:jc w:val="left"/>
                        </w:pPr>
                        <w:r>
                          <w:rPr>
                            <w:rFonts w:ascii="Arial" w:eastAsia="Arial" w:hAnsi="Arial" w:cs="Arial"/>
                            <w:sz w:val="24"/>
                          </w:rPr>
                          <w:t>Use for</w:t>
                        </w:r>
                      </w:p>
                    </w:txbxContent>
                  </v:textbox>
                </v:rect>
                <v:rect id="Rectangle 625" o:spid="_x0000_s1070" style="position:absolute;left:28964;top:24826;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D21E93" w:rsidRDefault="00D21E93">
                        <w:pPr>
                          <w:spacing w:after="160" w:line="259" w:lineRule="auto"/>
                          <w:ind w:left="0" w:firstLine="0"/>
                          <w:jc w:val="left"/>
                        </w:pPr>
                        <w:r>
                          <w:rPr>
                            <w:rFonts w:ascii="Arial" w:eastAsia="Arial" w:hAnsi="Arial" w:cs="Arial"/>
                            <w:sz w:val="24"/>
                          </w:rPr>
                          <w:t xml:space="preserve"> </w:t>
                        </w:r>
                      </w:p>
                    </w:txbxContent>
                  </v:textbox>
                </v:rect>
                <v:rect id="Rectangle 626" o:spid="_x0000_s1071" style="position:absolute;left:22061;top:26654;width:11828;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rsidR="00D21E93" w:rsidRDefault="00D21E93">
                        <w:pPr>
                          <w:spacing w:after="160" w:line="259" w:lineRule="auto"/>
                          <w:ind w:left="0" w:firstLine="0"/>
                          <w:jc w:val="left"/>
                        </w:pPr>
                        <w:r>
                          <w:rPr>
                            <w:rFonts w:ascii="Arial" w:eastAsia="Arial" w:hAnsi="Arial" w:cs="Arial"/>
                            <w:sz w:val="24"/>
                          </w:rPr>
                          <w:t>Improvement</w:t>
                        </w:r>
                      </w:p>
                    </w:txbxContent>
                  </v:textbox>
                </v:rect>
                <v:shape id="Shape 627" o:spid="_x0000_s1072" style="position:absolute;left:10687;top:6808;width:7066;height:6167;visibility:visible;mso-wrap-style:square;v-text-anchor:top" coordsize="706603,61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UA8cA&#10;AADcAAAADwAAAGRycy9kb3ducmV2LnhtbESPT2vCQBTE74V+h+UJXkrd6EFD6ir+QWgRlab24O2R&#10;fSah2bcxu2r89q4g9DjMzG+Y8bQ1lbhQ40rLCvq9CARxZnXJuYL9z+o9BuE8ssbKMim4kYPp5PVl&#10;jIm2V/6mS+pzESDsElRQeF8nUrqsIIOuZ2vi4B1tY9AH2eRSN3gNcFPJQRQNpcGSw0KBNS0Kyv7S&#10;s1Fw+tpv+ma9fIt3pOfx75l25WGrVLfTzj5AeGr9f/jZ/tQKhoMRPM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XFAPHAAAA3AAAAA8AAAAAAAAAAAAAAAAAmAIAAGRy&#10;cy9kb3ducmV2LnhtbFBLBQYAAAAABAAEAPUAAACMAwAAAAA=&#10;" path="m,616687l,308356c,308356,,,330200,l706603,e" filled="f" strokecolor="#181717" strokeweight="2.24789mm">
                  <v:stroke miterlimit="1" joinstyle="miter"/>
                  <v:path arrowok="t" textboxrect="0,0,706603,616687"/>
                </v:shape>
                <v:shape id="Shape 628" o:spid="_x0000_s1073" style="position:absolute;left:17119;top:5313;width:1609;height:2991;visibility:visible;mso-wrap-style:square;v-text-anchor:top" coordsize="160909,29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sJcMA&#10;AADcAAAADwAAAGRycy9kb3ducmV2LnhtbERPu2rDMBTdC/0HcQvdGrkegnGshBAofSxJY2M6XqQb&#10;29S6MpbqOPn6aAh0PJx3sZltLyYafedYwesiAUGsnem4UVCVby8ZCB+QDfaOScGFPGzWjw8F5sad&#10;+ZumY2hEDGGfo4I2hCGX0uuWLPqFG4gjd3KjxRDh2Egz4jmG216mSbKUFjuODS0OtGtJ/x7/rIJd&#10;9U61/imzT52V5lof9lv5dVLq+WnerkAEmsO/+O7+MAqWaVwb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SsJcMAAADcAAAADwAAAAAAAAAAAAAAAACYAgAAZHJzL2Rv&#10;d25yZXYueG1sUEsFBgAAAAAEAAQA9QAAAIgDAAAAAA==&#10;" path="m,l160909,149593,,299186,,xe" fillcolor="#181717" stroked="f" strokeweight="0">
                  <v:stroke miterlimit="1" joinstyle="miter"/>
                  <v:path arrowok="t" textboxrect="0,0,160909,299186"/>
                </v:shape>
                <v:shape id="Shape 629" o:spid="_x0000_s1074" style="position:absolute;left:34601;top:5809;width:8012;height:6175;visibility:visible;mso-wrap-style:square;v-text-anchor:top" coordsize="801167,61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JVcQA&#10;AADcAAAADwAAAGRycy9kb3ducmV2LnhtbESPX2vCMBTF3wd+h3AF32ZiH8LWGUVEwQeRTaW+3jV3&#10;bVlzU5qo9dsvg8EeD+fPjzNfDq4VN+pD49nAbKpAEJfeNlwZOJ+2zy8gQkS22HomAw8KsFyMnuaY&#10;W3/nD7odYyXSCIccDdQxdrmUoazJYZj6jjh5X753GJPsK2l7vKdx18pMKS0dNpwINXa0rqn8Pl5d&#10;giiVbffXojjMivfLRmvduE80ZjIeVm8gIg3xP/zX3lkDOnu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nCVXEAAAA3AAAAA8AAAAAAAAAAAAAAAAAmAIAAGRycy9k&#10;b3ducmV2LnhtbFBLBQYAAAAABAAEAPUAAACJAwAAAAA=&#10;" path="m,l509067,v,,292100,,292100,292100l801167,617449e" filled="f" strokecolor="#181717" strokeweight="2.30894mm">
                  <v:stroke miterlimit="1" joinstyle="miter"/>
                  <v:path arrowok="t" textboxrect="0,0,801167,617449"/>
                </v:shape>
                <v:shape id="Shape 630" o:spid="_x0000_s1075" style="position:absolute;left:41091;top:11339;width:3044;height:1636;visibility:visible;mso-wrap-style:square;v-text-anchor:top" coordsize="304330,16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XMsEA&#10;AADcAAAADwAAAGRycy9kb3ducmV2LnhtbERPz2vCMBS+C/sfwhvspuk2K7OaFh0UhZ6m2/3RPNtu&#10;yUtpou3+e3MY7Pjx/d4WkzXiRoPvHCt4XiQgiGunO24UfJ7L+RsIH5A1Gsek4Jc8FPnDbIuZdiN/&#10;0O0UGhFD2GeooA2hz6T0dUsW/cL1xJG7uMFiiHBopB5wjOHWyJckWUmLHceGFnt6b6n+OV2tgmpd&#10;7cr0fFh+h699ejEjN6ZkpZ4ep90GRKAp/Iv/3EetYPUa58cz8Qj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5lzLBAAAA3AAAAA8AAAAAAAAAAAAAAAAAmAIAAGRycy9kb3du&#10;cmV2LnhtbFBLBQYAAAAABAAEAPUAAACGAwAAAAA=&#10;" path="m,l304330,,152159,163678,,xe" fillcolor="#181717" stroked="f" strokeweight="0">
                  <v:stroke miterlimit="1" joinstyle="miter"/>
                  <v:path arrowok="t" textboxrect="0,0,304330,163678"/>
                </v:shape>
                <v:shape id="Shape 631" o:spid="_x0000_s1076" style="position:absolute;left:35298;top:19378;width:7268;height:7335;visibility:visible;mso-wrap-style:square;v-text-anchor:top" coordsize="726846,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hQ8cA&#10;AADcAAAADwAAAGRycy9kb3ducmV2LnhtbESPQWvCQBSE70L/w/IKXsRs0oItaVYpglAPQrVW29sj&#10;+5qEZt/G7Griv3cFweMwM98w2aw3tThR6yrLCpIoBkGcW11xoWD7tRi/gnAeWWNtmRScycFs+jDI&#10;MNW24zWdNr4QAcIuRQWl900qpctLMugi2xAH78+2Bn2QbSF1i12Am1o+xfFEGqw4LJTY0Lyk/H9z&#10;NArin+5Qr5L5bjRavsht81vsd9+fSg0f+/c3EJ56fw/f2h9aweQ5geuZc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LIUPHAAAA3AAAAA8AAAAAAAAAAAAAAAAAmAIAAGRy&#10;cy9kb3ducmV2LnhtbFBLBQYAAAAABAAEAPUAAACMAwAAAAA=&#10;" path="m726846,r,484073c726846,484073,726846,733425,477495,733425l,733425e" filled="f" strokecolor="#181717" strokeweight="2.30894mm">
                  <v:stroke miterlimit="1" joinstyle="miter"/>
                  <v:path arrowok="t" textboxrect="0,0,726846,733425"/>
                </v:shape>
                <v:shape id="Shape 632" o:spid="_x0000_s1077" style="position:absolute;left:34306;top:25191;width:1637;height:3043;visibility:visible;mso-wrap-style:square;v-text-anchor:top" coordsize="163678,3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eHsYA&#10;AADcAAAADwAAAGRycy9kb3ducmV2LnhtbESPQWvCQBSE7wX/w/IEb3VTA1Kjq5SgaKEFtUU8PrLP&#10;JCT7NmQ3Jv77bqHQ4zAz3zCrzWBqcafWlZYVvEwjEMSZ1SXnCr6/ds+vIJxH1lhbJgUPcrBZj55W&#10;mGjb84nuZ5+LAGGXoILC+yaR0mUFGXRT2xAH72Zbgz7INpe6xT7ATS1nUTSXBksOCwU2lBaUVefO&#10;KLhs8bLv3xc720VH/Rnf0o9r9VBqMh7eliA8Df4//Nc+aAXzeAa/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eHsYAAADcAAAADwAAAAAAAAAAAAAAAACYAgAAZHJz&#10;L2Rvd25yZXYueG1sUEsFBgAAAAAEAAQA9QAAAIsDAAAAAA==&#10;" path="m163678,r,304330l,152159,163678,xe" fillcolor="#181717" stroked="f" strokeweight="0">
                  <v:stroke miterlimit="1" joinstyle="miter"/>
                  <v:path arrowok="t" textboxrect="0,0,163678,304330"/>
                </v:shape>
                <v:shape id="Shape 633" o:spid="_x0000_s1078" style="position:absolute;left:10717;top:20620;width:8011;height:6175;visibility:visible;mso-wrap-style:square;v-text-anchor:top" coordsize="801167,61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YsMA&#10;AADcAAAADwAAAGRycy9kb3ducmV2LnhtbESPX2vCMBTF3wd+h3AF32aiQhjVKCIKexiyuVFfr821&#10;LTY3pYlav70ZDPZ4OH9+nMWqd424URdqzwYmYwWCuPC25tLAz/fu9Q1EiMgWG89k4EEBVsvBywIz&#10;6+/8RbdDLEUa4ZChgSrGNpMyFBU5DGPfEifv7DuHMcmulLbDexp3jZwqpaXDmhOhwpY2FRWXw9Ul&#10;iFLT3cc1z/eT/PO41VrX7oTGjIb9eg4iUh//w3/td2tAz2bweyYd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YsMAAADcAAAADwAAAAAAAAAAAAAAAACYAgAAZHJzL2Rv&#10;d25yZXYueG1sUEsFBgAAAAAEAAQA9QAAAIgDAAAAAA==&#10;" path="m801167,617449r-551815,c249352,617449,,617449,,368097l,e" filled="f" strokecolor="#181717" strokeweight="2.30894mm">
                  <v:stroke miterlimit="1" joinstyle="miter"/>
                  <v:path arrowok="t" textboxrect="0,0,801167,617449"/>
                </v:shape>
                <v:shape id="Shape 634" o:spid="_x0000_s1079" style="position:absolute;left:9195;top:19629;width:3043;height:1637;visibility:visible;mso-wrap-style:square;v-text-anchor:top" coordsize="304330,16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RMcQA&#10;AADcAAAADwAAAGRycy9kb3ducmV2LnhtbESPT2vCQBTE7wW/w/KE3upGq2LTrKKF0IIno70/si9/&#10;6u7bkN2a9Nt3CwWPw8z8hsl2ozXiRr1vHSuYzxIQxKXTLdcKLuf8aQPCB2SNxjEp+CEPu+3kIcNU&#10;u4FPdCtCLSKEfYoKmhC6VEpfNmTRz1xHHL3K9RZDlH0tdY9DhFsjF0mylhZbjgsNdvTWUHktvq2C&#10;48txn6/O78uv8HlYVWbg2uSs1ON03L+CCDSGe/i//aEVrJ+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CkTHEAAAA3AAAAA8AAAAAAAAAAAAAAAAAmAIAAGRycy9k&#10;b3ducmV2LnhtbFBLBQYAAAAABAAEAPUAAACJAwAAAAA=&#10;" path="m152171,l304330,163678,,163678,152171,xe" fillcolor="#181717" stroked="f" strokeweight="0">
                  <v:stroke miterlimit="1" joinstyle="miter"/>
                  <v:path arrowok="t" textboxrect="0,0,304330,163678"/>
                </v:shape>
                <v:rect id="Rectangle 635" o:spid="_x0000_s1080" style="position:absolute;left:20517;top:14059;width:16080;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ICsYA&#10;AADcAAAADwAAAGRycy9kb3ducmV2LnhtbESPT2vCQBTE74V+h+UVequbtjR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pICsYAAADcAAAADwAAAAAAAAAAAAAAAACYAgAAZHJz&#10;L2Rvd25yZXYueG1sUEsFBgAAAAAEAAQA9QAAAIsDAAAAAA==&#10;" filled="f" stroked="f">
                  <v:textbox inset="0,0,0,0">
                    <w:txbxContent>
                      <w:p w:rsidR="00D21E93" w:rsidRDefault="00D21E93">
                        <w:pPr>
                          <w:spacing w:after="160" w:line="259" w:lineRule="auto"/>
                          <w:ind w:left="0" w:firstLine="0"/>
                          <w:jc w:val="left"/>
                        </w:pPr>
                        <w:r>
                          <w:rPr>
                            <w:rFonts w:ascii="Arial" w:eastAsia="Arial" w:hAnsi="Arial" w:cs="Arial"/>
                            <w:b/>
                            <w:sz w:val="28"/>
                          </w:rPr>
                          <w:t>ASSESSMENT</w:t>
                        </w:r>
                      </w:p>
                    </w:txbxContent>
                  </v:textbox>
                </v:rect>
                <v:rect id="Rectangle 636" o:spid="_x0000_s1081" style="position:absolute;left:24086;top:16193;width:6630;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Wfc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WfcYAAADcAAAADwAAAAAAAAAAAAAAAACYAgAAZHJz&#10;L2Rvd25yZXYueG1sUEsFBgAAAAAEAAQA9QAAAIsDAAAAAA==&#10;" filled="f" stroked="f">
                  <v:textbox inset="0,0,0,0">
                    <w:txbxContent>
                      <w:p w:rsidR="00D21E93" w:rsidRDefault="00D21E93">
                        <w:pPr>
                          <w:spacing w:after="160" w:line="259" w:lineRule="auto"/>
                          <w:ind w:left="0" w:firstLine="0"/>
                          <w:jc w:val="left"/>
                        </w:pPr>
                        <w:r>
                          <w:rPr>
                            <w:rFonts w:ascii="Arial" w:eastAsia="Arial" w:hAnsi="Arial" w:cs="Arial"/>
                            <w:b/>
                            <w:sz w:val="28"/>
                          </w:rPr>
                          <w:t>LOOP</w:t>
                        </w:r>
                      </w:p>
                    </w:txbxContent>
                  </v:textbox>
                </v:rect>
                <w10:wrap type="topAndBottom" anchorx="margin"/>
              </v:group>
            </w:pict>
          </mc:Fallback>
        </mc:AlternateContent>
      </w:r>
      <w:r>
        <w:t>Revision of course outlines is an important step in ensuring the college</w:t>
      </w:r>
      <w:r w:rsidR="00A564E7">
        <w:t>’</w:t>
      </w:r>
      <w:r>
        <w:t xml:space="preserve">s courses and programs remain vital and do what we say they are going to do for students. CCC’s course outlines are used by faculty, students, </w:t>
      </w:r>
      <w:r w:rsidR="00A564E7">
        <w:t xml:space="preserve">and </w:t>
      </w:r>
      <w:r>
        <w:t>administrators, not only here</w:t>
      </w:r>
      <w:r w:rsidR="00A564E7">
        <w:t>,</w:t>
      </w:r>
      <w:r>
        <w:t xml:space="preserve"> but at any institution where our students transfer. For example, the course description appears in the catalog, the schedule, the college marketing literature, and can also play a role in accreditation. The audience for course outlines includes accreditation bodies, the State, students, advisors, faculty, and other colleges. The student learning </w:t>
      </w:r>
      <w:r>
        <w:lastRenderedPageBreak/>
        <w:t xml:space="preserve">outcomes and major topic outlines guide instruction and ensure consistency—that is, they ensure that all students who take a course over time and are instructed by different faculty are afforded the same opportunities and learn the same set of skills and concepts.  </w:t>
      </w:r>
    </w:p>
    <w:p w:rsidR="005D5D41" w:rsidRDefault="00234528">
      <w:pPr>
        <w:ind w:left="-5"/>
      </w:pPr>
      <w:r>
        <w:t>Course outline revision is part of a larger system of planning for learning and assessment that is represented in this diagram. The course outline is the first step in setting goals for student learning.</w:t>
      </w:r>
    </w:p>
    <w:p w:rsidR="005D5D41" w:rsidRDefault="005D5D41">
      <w:pPr>
        <w:sectPr w:rsidR="005D5D41" w:rsidSect="00D92983">
          <w:type w:val="continuous"/>
          <w:pgSz w:w="12240" w:h="15840"/>
          <w:pgMar w:top="1440" w:right="1152" w:bottom="1440" w:left="1152" w:header="720" w:footer="720" w:gutter="0"/>
          <w:cols w:num="2" w:space="381"/>
        </w:sectPr>
      </w:pPr>
    </w:p>
    <w:p w:rsidR="00D92983" w:rsidRDefault="00D92983">
      <w:pPr>
        <w:pStyle w:val="Heading1"/>
        <w:ind w:left="0"/>
        <w:sectPr w:rsidR="00D92983">
          <w:type w:val="continuous"/>
          <w:pgSz w:w="12240" w:h="15840"/>
          <w:pgMar w:top="1152" w:right="1137" w:bottom="745" w:left="1152" w:header="720" w:footer="720" w:gutter="0"/>
          <w:cols w:space="720"/>
        </w:sectPr>
      </w:pPr>
    </w:p>
    <w:p w:rsidR="00E22BA0" w:rsidRDefault="00E22BA0">
      <w:pPr>
        <w:pStyle w:val="Heading1"/>
        <w:ind w:left="0"/>
      </w:pPr>
    </w:p>
    <w:p w:rsidR="00E22BA0" w:rsidRDefault="00E22BA0">
      <w:pPr>
        <w:pStyle w:val="Heading1"/>
        <w:ind w:left="0"/>
      </w:pPr>
    </w:p>
    <w:p w:rsidR="00E22BA0" w:rsidRDefault="00E22BA0">
      <w:pPr>
        <w:pStyle w:val="Heading1"/>
        <w:ind w:left="0"/>
      </w:pPr>
    </w:p>
    <w:p w:rsidR="00E22BA0" w:rsidRDefault="00E22BA0">
      <w:pPr>
        <w:pStyle w:val="Heading1"/>
        <w:ind w:left="0"/>
      </w:pPr>
    </w:p>
    <w:p w:rsidR="005D5D41" w:rsidRDefault="00234528">
      <w:pPr>
        <w:pStyle w:val="Heading1"/>
        <w:ind w:left="0"/>
      </w:pPr>
      <w:r>
        <w:t>Key Course Outline Field Descriptions and Examples</w:t>
      </w:r>
    </w:p>
    <w:p w:rsidR="00E22BA0" w:rsidRDefault="00E22BA0">
      <w:pPr>
        <w:spacing w:after="0"/>
        <w:ind w:left="-5"/>
        <w:sectPr w:rsidR="00E22BA0">
          <w:type w:val="continuous"/>
          <w:pgSz w:w="12240" w:h="15840"/>
          <w:pgMar w:top="1152" w:right="1137" w:bottom="745" w:left="1152" w:header="720" w:footer="720" w:gutter="0"/>
          <w:cols w:space="720"/>
        </w:sectPr>
      </w:pPr>
    </w:p>
    <w:p w:rsidR="005D5D41" w:rsidRDefault="00234528" w:rsidP="00A564E7">
      <w:pPr>
        <w:spacing w:after="0"/>
        <w:ind w:left="-5"/>
      </w:pPr>
      <w:r>
        <w:lastRenderedPageBreak/>
        <w:t xml:space="preserve">As shown in this Guidebook, the elements of all course outlines will be entered into fields on a computer screen. This way, when one or more elements are required for another purpose — course descriptions for the course catalog being the most obvious example — they can be taken from a common source, thus ensuring identical language. </w:t>
      </w:r>
    </w:p>
    <w:p w:rsidR="005D5D41" w:rsidRDefault="00234528">
      <w:pPr>
        <w:ind w:left="-5"/>
      </w:pPr>
      <w:r>
        <w:lastRenderedPageBreak/>
        <w:t>When a hard copy of a given outline is needed, or an electro</w:t>
      </w:r>
      <w:r w:rsidR="00A564E7">
        <w:t>nic version must be accessed on</w:t>
      </w:r>
      <w:r>
        <w:t xml:space="preserve">line, the appropriate fields will be assembled into a format appropriate for the particular report needed. Thus, the final form that a printed outline will take may vary based on the desired output. </w:t>
      </w:r>
    </w:p>
    <w:p w:rsidR="00107255" w:rsidRDefault="00107255" w:rsidP="00E22BA0">
      <w:pPr>
        <w:ind w:left="0" w:firstLine="0"/>
      </w:pPr>
    </w:p>
    <w:p w:rsidR="00E22BA0" w:rsidRDefault="00E22BA0">
      <w:pPr>
        <w:ind w:left="-5"/>
        <w:sectPr w:rsidR="00E22BA0" w:rsidSect="00E22BA0">
          <w:type w:val="continuous"/>
          <w:pgSz w:w="12240" w:h="15840"/>
          <w:pgMar w:top="1152" w:right="1137" w:bottom="745" w:left="1152" w:header="720" w:footer="720" w:gutter="0"/>
          <w:cols w:num="2" w:space="720"/>
        </w:sectPr>
      </w:pPr>
    </w:p>
    <w:p w:rsidR="00107255" w:rsidRDefault="00107255">
      <w:pPr>
        <w:ind w:left="-5"/>
      </w:pPr>
    </w:p>
    <w:p w:rsidR="005D5D41" w:rsidRDefault="00234528">
      <w:pPr>
        <w:ind w:left="-5"/>
      </w:pPr>
      <w:r>
        <w:lastRenderedPageBreak/>
        <w:t>Key fields that the outline originator or reviser will need to include are shown u</w:t>
      </w:r>
      <w:r w:rsidR="00A564E7">
        <w:t xml:space="preserve">nderlined and bolded on </w:t>
      </w:r>
      <w:r w:rsidR="00B12AD3" w:rsidRPr="00B12AD3">
        <w:t>pages 16-18</w:t>
      </w:r>
      <w:r w:rsidRPr="00B12AD3">
        <w:t>:</w:t>
      </w:r>
      <w:r>
        <w:t xml:space="preserve"> </w:t>
      </w:r>
    </w:p>
    <w:p w:rsidR="005D5D41" w:rsidRDefault="00234528">
      <w:pPr>
        <w:spacing w:after="60"/>
        <w:ind w:left="-5"/>
        <w:jc w:val="left"/>
      </w:pPr>
      <w:r>
        <w:rPr>
          <w:b/>
          <w:u w:val="single" w:color="181717"/>
        </w:rPr>
        <w:t>COURSE OUTLINE</w:t>
      </w:r>
    </w:p>
    <w:p w:rsidR="005D5D41" w:rsidRDefault="00234528">
      <w:pPr>
        <w:ind w:left="-5"/>
      </w:pPr>
      <w:r>
        <w:t xml:space="preserve">General Education areas for which this course is certified, if applicable. </w:t>
      </w:r>
      <w:r>
        <w:rPr>
          <w:i/>
        </w:rPr>
        <w:t>(</w:t>
      </w:r>
      <w:proofErr w:type="gramStart"/>
      <w:r>
        <w:rPr>
          <w:i/>
        </w:rPr>
        <w:t>to</w:t>
      </w:r>
      <w:proofErr w:type="gramEnd"/>
      <w:r>
        <w:rPr>
          <w:i/>
        </w:rPr>
        <w:t xml:space="preserve"> be added by Curriculum Office)</w:t>
      </w:r>
    </w:p>
    <w:p w:rsidR="005D5D41" w:rsidRDefault="00234528">
      <w:pPr>
        <w:ind w:left="-5"/>
      </w:pPr>
      <w:r>
        <w:t xml:space="preserve">Related instruction areas for which this course is certified. </w:t>
      </w:r>
      <w:r>
        <w:rPr>
          <w:i/>
        </w:rPr>
        <w:t>(</w:t>
      </w:r>
      <w:proofErr w:type="gramStart"/>
      <w:r>
        <w:rPr>
          <w:i/>
        </w:rPr>
        <w:t>to</w:t>
      </w:r>
      <w:proofErr w:type="gramEnd"/>
      <w:r>
        <w:rPr>
          <w:i/>
        </w:rPr>
        <w:t xml:space="preserve"> be added by Curriculum Office)</w:t>
      </w:r>
    </w:p>
    <w:p w:rsidR="005D5D41" w:rsidRDefault="00234528">
      <w:pPr>
        <w:spacing w:after="132"/>
        <w:ind w:left="-5"/>
        <w:jc w:val="left"/>
      </w:pPr>
      <w:r>
        <w:rPr>
          <w:b/>
          <w:u w:val="single" w:color="181717"/>
        </w:rPr>
        <w:t>Title:</w:t>
      </w:r>
      <w:r>
        <w:t xml:space="preserve">  </w:t>
      </w:r>
      <w:r>
        <w:rPr>
          <w:i/>
        </w:rPr>
        <w:t>(as it would appear in the course catalog, e.g</w:t>
      </w:r>
      <w:proofErr w:type="gramStart"/>
      <w:r>
        <w:rPr>
          <w:i/>
        </w:rPr>
        <w:t>.:</w:t>
      </w:r>
      <w:proofErr w:type="gramEnd"/>
      <w:r>
        <w:rPr>
          <w:i/>
        </w:rPr>
        <w:t>)</w:t>
      </w:r>
      <w:r>
        <w:t xml:space="preserve"> Fundamentals of Technical Theater </w:t>
      </w:r>
    </w:p>
    <w:p w:rsidR="005D5D41" w:rsidRDefault="00234528">
      <w:pPr>
        <w:ind w:left="-5"/>
        <w:jc w:val="left"/>
      </w:pPr>
      <w:r>
        <w:rPr>
          <w:b/>
          <w:u w:val="single" w:color="181717"/>
        </w:rPr>
        <w:t>Course Number(s):</w:t>
      </w:r>
      <w:r>
        <w:t xml:space="preserve">  (e.g.) TA 111</w:t>
      </w:r>
    </w:p>
    <w:p w:rsidR="005D5D41" w:rsidRDefault="00234528">
      <w:pPr>
        <w:ind w:left="-5"/>
        <w:jc w:val="left"/>
      </w:pPr>
      <w:r>
        <w:rPr>
          <w:b/>
          <w:u w:val="single" w:color="181717"/>
        </w:rPr>
        <w:t>Credits:</w:t>
      </w:r>
      <w:r>
        <w:t xml:space="preserve">  4 </w:t>
      </w:r>
    </w:p>
    <w:p w:rsidR="005D5D41" w:rsidRDefault="00234528">
      <w:pPr>
        <w:ind w:left="-5"/>
      </w:pPr>
      <w:r>
        <w:rPr>
          <w:b/>
          <w:u w:val="single" w:color="181717"/>
        </w:rPr>
        <w:t>Date:</w:t>
      </w:r>
      <w:r>
        <w:t xml:space="preserve">  </w:t>
      </w:r>
      <w:r>
        <w:rPr>
          <w:i/>
        </w:rPr>
        <w:t xml:space="preserve">Date should reflect the most recent update. </w:t>
      </w:r>
      <w:r>
        <w:t xml:space="preserve">(Course outlines must be updated every three years.) </w:t>
      </w:r>
    </w:p>
    <w:p w:rsidR="005D5D41" w:rsidRDefault="00234528">
      <w:pPr>
        <w:ind w:left="-5"/>
      </w:pPr>
      <w:r>
        <w:rPr>
          <w:b/>
          <w:u w:val="single" w:color="181717"/>
        </w:rPr>
        <w:t>Institution:</w:t>
      </w:r>
      <w:r>
        <w:t xml:space="preserve">  Clackamas Community College</w:t>
      </w:r>
    </w:p>
    <w:p w:rsidR="005D5D41" w:rsidRDefault="00234528">
      <w:pPr>
        <w:spacing w:after="135"/>
        <w:ind w:left="-5"/>
        <w:jc w:val="left"/>
      </w:pPr>
      <w:r>
        <w:rPr>
          <w:b/>
          <w:u w:val="single" w:color="181717"/>
        </w:rPr>
        <w:t>Outline Developed by Department(s) and Name(s):</w:t>
      </w:r>
      <w:r>
        <w:t xml:space="preserve">  </w:t>
      </w:r>
      <w:r>
        <w:rPr>
          <w:i/>
        </w:rPr>
        <w:t>Should indicate both the department name and the individual developer(s)</w:t>
      </w:r>
      <w:r>
        <w:t xml:space="preserve">.  </w:t>
      </w:r>
    </w:p>
    <w:p w:rsidR="005D5D41" w:rsidRDefault="00234528">
      <w:pPr>
        <w:spacing w:after="60"/>
        <w:ind w:left="-5"/>
        <w:jc w:val="left"/>
      </w:pPr>
      <w:r>
        <w:rPr>
          <w:b/>
          <w:u w:val="single" w:color="181717"/>
        </w:rPr>
        <w:t>Type of Course:</w:t>
      </w:r>
      <w:r>
        <w:t xml:space="preserve">  </w:t>
      </w:r>
      <w:r>
        <w:rPr>
          <w:i/>
        </w:rPr>
        <w:t>Choose only one:</w:t>
      </w:r>
    </w:p>
    <w:p w:rsidR="005D5D41" w:rsidRDefault="00234528">
      <w:pPr>
        <w:spacing w:after="9"/>
        <w:ind w:left="-5"/>
      </w:pPr>
      <w:r>
        <w:t>Lower Division Collegiate</w:t>
      </w:r>
    </w:p>
    <w:p w:rsidR="005D5D41" w:rsidRDefault="00234528">
      <w:pPr>
        <w:spacing w:after="9"/>
        <w:ind w:left="-5"/>
      </w:pPr>
      <w:r>
        <w:t>Career Technical Preparatory</w:t>
      </w:r>
    </w:p>
    <w:p w:rsidR="005D5D41" w:rsidRDefault="00234528">
      <w:pPr>
        <w:spacing w:after="9"/>
        <w:ind w:left="-5"/>
      </w:pPr>
      <w:r>
        <w:t>Career Technical Supplemental</w:t>
      </w:r>
    </w:p>
    <w:p w:rsidR="005D5D41" w:rsidRDefault="00234528">
      <w:pPr>
        <w:spacing w:after="9"/>
        <w:ind w:left="-5"/>
      </w:pPr>
      <w:r>
        <w:t>Developmental Education</w:t>
      </w:r>
    </w:p>
    <w:p w:rsidR="005D5D41" w:rsidRDefault="00234528">
      <w:pPr>
        <w:ind w:left="-5"/>
      </w:pPr>
      <w:r>
        <w:t>Career Technical Apprenticeship</w:t>
      </w:r>
    </w:p>
    <w:p w:rsidR="005D5D41" w:rsidRDefault="00234528">
      <w:pPr>
        <w:spacing w:after="135"/>
        <w:ind w:left="-5" w:right="190"/>
        <w:jc w:val="left"/>
      </w:pPr>
      <w:r>
        <w:rPr>
          <w:i/>
        </w:rPr>
        <w:t xml:space="preserve">Note: The Curriculum Office reviews all outlines and is required to make a report on all of them to the State. The Curriculum Committee (CC) decides which it will review. Some “developmental education” outlines (e.g. ESL) </w:t>
      </w:r>
      <w:r w:rsidR="00AB255C">
        <w:rPr>
          <w:i/>
        </w:rPr>
        <w:t xml:space="preserve">are </w:t>
      </w:r>
      <w:r>
        <w:rPr>
          <w:i/>
        </w:rPr>
        <w:t>reviewed by the CC. Some “Apprenticeship” outlines may be reviewed by the CC. Probably no “Occupational Supplementary” will be review by the CC.</w:t>
      </w:r>
    </w:p>
    <w:p w:rsidR="005D5D41" w:rsidRDefault="00234528">
      <w:pPr>
        <w:ind w:left="-5"/>
      </w:pPr>
      <w:r>
        <w:rPr>
          <w:b/>
          <w:u w:val="single" w:color="181717"/>
        </w:rPr>
        <w:t>Course Description:</w:t>
      </w:r>
      <w:r>
        <w:t xml:space="preserve"> A</w:t>
      </w:r>
      <w:r w:rsidR="00AB255C">
        <w:t xml:space="preserve"> description which will appear i</w:t>
      </w:r>
      <w:r>
        <w:t>n the catalog, schedule, website, marketing literature and be used for accreditation. The audience includes accreditation bodies, the State, students, advisors, faculty, and other colleges, so it needs to be a brief, but comprehensive, description of both content and outcomes. Complete sentences are optional, as content is more important than structure. Starting the course description with capitalized verbs is recommended, but not required; see examples. Recommended Target Length: 50 words</w:t>
      </w:r>
    </w:p>
    <w:p w:rsidR="005D5D41" w:rsidRDefault="00234528">
      <w:pPr>
        <w:spacing w:after="0" w:line="259" w:lineRule="auto"/>
        <w:ind w:left="0" w:firstLine="0"/>
        <w:jc w:val="left"/>
      </w:pPr>
      <w:r>
        <w:rPr>
          <w:i/>
          <w:u w:val="single" w:color="181717"/>
        </w:rPr>
        <w:t>Examples:</w:t>
      </w:r>
    </w:p>
    <w:p w:rsidR="005D5D41" w:rsidRDefault="00234528">
      <w:pPr>
        <w:spacing w:after="9"/>
        <w:ind w:left="-5"/>
      </w:pPr>
      <w:r>
        <w:t>RD-080 Fundamentals of College Reading</w:t>
      </w:r>
    </w:p>
    <w:p w:rsidR="005D5D41" w:rsidRDefault="00234528">
      <w:pPr>
        <w:ind w:left="-5"/>
      </w:pPr>
      <w:r>
        <w:t xml:space="preserve">Focuses on fundamental reading skills for non-fiction text, including identifying main ideas, supporting details and organizational patterns. Vocabulary improvement emphasizes dictionary skills. Core reading comprehension strategies and inferences are introduced. </w:t>
      </w:r>
      <w:r>
        <w:rPr>
          <w:i/>
        </w:rPr>
        <w:t>[Words: 32; Characters with spaces: 276]</w:t>
      </w:r>
    </w:p>
    <w:p w:rsidR="005D5D41" w:rsidRDefault="00234528">
      <w:pPr>
        <w:spacing w:after="9"/>
        <w:ind w:left="-5"/>
      </w:pPr>
      <w:r>
        <w:t>WLD-212 SMAW Pipe Welding</w:t>
      </w:r>
    </w:p>
    <w:p w:rsidR="005D5D41" w:rsidRDefault="00234528">
      <w:pPr>
        <w:ind w:left="-5"/>
      </w:pPr>
      <w:r>
        <w:t xml:space="preserve">Provides theory and practical instruction in an open root V group pipe welding using E6010 and E7018 electrodes. Oxy-fuel pipe cutting will be included. </w:t>
      </w:r>
      <w:r>
        <w:rPr>
          <w:i/>
        </w:rPr>
        <w:t>[Words: 26; Characters with spaces: 165]</w:t>
      </w:r>
    </w:p>
    <w:p w:rsidR="005D5D41" w:rsidRDefault="00234528">
      <w:pPr>
        <w:spacing w:after="9"/>
        <w:ind w:left="-5"/>
      </w:pPr>
      <w:r>
        <w:t>WR -121 English Composition</w:t>
      </w:r>
    </w:p>
    <w:p w:rsidR="005D5D41" w:rsidRDefault="00AB255C">
      <w:pPr>
        <w:spacing w:after="0"/>
        <w:ind w:left="-5"/>
      </w:pPr>
      <w:r>
        <w:t>Introduces the academic essay: analyzing</w:t>
      </w:r>
      <w:r w:rsidR="00234528">
        <w:t xml:space="preserve"> and develop</w:t>
      </w:r>
      <w:r>
        <w:t>ing</w:t>
      </w:r>
      <w:r w:rsidR="00234528">
        <w:t xml:space="preserve"> a topic, writ</w:t>
      </w:r>
      <w:r>
        <w:t>ing</w:t>
      </w:r>
      <w:r w:rsidR="00234528">
        <w:t xml:space="preserve"> grammatically correct and organized essays, read</w:t>
      </w:r>
      <w:r>
        <w:t>ing</w:t>
      </w:r>
      <w:r w:rsidR="00234528">
        <w:t xml:space="preserve"> professional writing, and apply</w:t>
      </w:r>
      <w:r>
        <w:t>ing</w:t>
      </w:r>
      <w:r w:rsidR="00234528">
        <w:t xml:space="preserve"> writing techniques to a range of academic essay styles.</w:t>
      </w:r>
      <w:r>
        <w:t xml:space="preserve"> Covers MLA formatting, including the use of sources, paraphrase, summary, and the creation of Works Cited pages.</w:t>
      </w:r>
    </w:p>
    <w:p w:rsidR="005D5D41" w:rsidRDefault="00AB255C">
      <w:pPr>
        <w:spacing w:after="4"/>
        <w:ind w:left="-5"/>
        <w:jc w:val="left"/>
        <w:rPr>
          <w:i/>
        </w:rPr>
      </w:pPr>
      <w:r>
        <w:rPr>
          <w:i/>
        </w:rPr>
        <w:t>[Words: 46</w:t>
      </w:r>
      <w:r w:rsidR="00234528">
        <w:rPr>
          <w:i/>
        </w:rPr>
        <w:t xml:space="preserve">; Characters with spaces: </w:t>
      </w:r>
      <w:r>
        <w:rPr>
          <w:i/>
        </w:rPr>
        <w:t>328</w:t>
      </w:r>
      <w:r w:rsidR="00234528">
        <w:rPr>
          <w:i/>
        </w:rPr>
        <w:t>]</w:t>
      </w:r>
    </w:p>
    <w:p w:rsidR="005D5D41" w:rsidRDefault="00234528">
      <w:pPr>
        <w:ind w:left="-5"/>
        <w:jc w:val="left"/>
      </w:pPr>
      <w:r>
        <w:rPr>
          <w:b/>
          <w:u w:val="single" w:color="181717"/>
        </w:rPr>
        <w:lastRenderedPageBreak/>
        <w:t>Additional Course Information including library and/or electronic information resources (optional):</w:t>
      </w:r>
    </w:p>
    <w:p w:rsidR="005D5D41" w:rsidRDefault="00234528">
      <w:pPr>
        <w:ind w:left="-5"/>
        <w:jc w:val="left"/>
      </w:pPr>
      <w:r>
        <w:rPr>
          <w:b/>
          <w:u w:val="single" w:color="181717"/>
        </w:rPr>
        <w:t>Student Learning Outcomes</w:t>
      </w:r>
    </w:p>
    <w:p w:rsidR="005D5D41" w:rsidRDefault="00234528">
      <w:pPr>
        <w:ind w:left="-5"/>
      </w:pPr>
      <w:r>
        <w:rPr>
          <w:i/>
        </w:rPr>
        <w:t>Upon successful completion of this course, students should be able to:</w:t>
      </w:r>
      <w:r>
        <w:t xml:space="preserve"> (By agreement of the Instructional Standards and Practices and Curriculum committees, all lists of student learning outcomes should begin with this phrase, followed by a colon.)</w:t>
      </w:r>
    </w:p>
    <w:p w:rsidR="005D5D41" w:rsidRDefault="00234528">
      <w:pPr>
        <w:spacing w:after="142" w:line="240" w:lineRule="auto"/>
        <w:ind w:left="-5"/>
      </w:pPr>
      <w:r>
        <w:rPr>
          <w:i/>
        </w:rPr>
        <w:t xml:space="preserve">Next is a sequentially numbered list, the first word of each item should be a </w:t>
      </w:r>
      <w:r>
        <w:rPr>
          <w:i/>
          <w:u w:val="single" w:color="181717"/>
        </w:rPr>
        <w:t>verb</w:t>
      </w:r>
      <w:r>
        <w:rPr>
          <w:i/>
        </w:rPr>
        <w:t xml:space="preserve">, written entirely in the lower case, that describes what </w:t>
      </w:r>
      <w:r>
        <w:rPr>
          <w:i/>
          <w:u w:val="single" w:color="181717"/>
        </w:rPr>
        <w:t>students</w:t>
      </w:r>
      <w:r>
        <w:rPr>
          <w:i/>
        </w:rPr>
        <w:t xml:space="preserve"> should be</w:t>
      </w:r>
      <w:r w:rsidR="00752910">
        <w:rPr>
          <w:i/>
        </w:rPr>
        <w:t xml:space="preserve"> able to do, explain, demonstrate, create</w:t>
      </w:r>
      <w:r>
        <w:rPr>
          <w:i/>
        </w:rPr>
        <w:t>,</w:t>
      </w:r>
      <w:r w:rsidR="00752910">
        <w:rPr>
          <w:i/>
        </w:rPr>
        <w:t xml:space="preserve"> </w:t>
      </w:r>
      <w:r>
        <w:rPr>
          <w:i/>
        </w:rPr>
        <w:t xml:space="preserve">etc. as a result of successful completion of the course learning activities. (For a complete discussion of verb selection, please see “Writing </w:t>
      </w:r>
      <w:r w:rsidR="00752910">
        <w:rPr>
          <w:i/>
        </w:rPr>
        <w:t xml:space="preserve">Measurable </w:t>
      </w:r>
      <w:r>
        <w:rPr>
          <w:i/>
        </w:rPr>
        <w:t xml:space="preserve">Student Learning </w:t>
      </w:r>
      <w:r w:rsidR="00752910">
        <w:rPr>
          <w:i/>
        </w:rPr>
        <w:t xml:space="preserve">Outcomes” </w:t>
      </w:r>
      <w:r w:rsidR="006B05D5" w:rsidRPr="006B05D5">
        <w:rPr>
          <w:i/>
        </w:rPr>
        <w:t>on pages 22</w:t>
      </w:r>
      <w:r w:rsidRPr="006B05D5">
        <w:rPr>
          <w:i/>
        </w:rPr>
        <w:t>-2</w:t>
      </w:r>
      <w:r w:rsidR="006B05D5" w:rsidRPr="006B05D5">
        <w:rPr>
          <w:i/>
        </w:rPr>
        <w:t>4</w:t>
      </w:r>
      <w:r w:rsidRPr="006B05D5">
        <w:rPr>
          <w:i/>
        </w:rPr>
        <w:t>.)</w:t>
      </w:r>
    </w:p>
    <w:p w:rsidR="005D5D41" w:rsidRDefault="00234528">
      <w:pPr>
        <w:spacing w:after="142" w:line="240" w:lineRule="auto"/>
        <w:ind w:left="-5"/>
      </w:pPr>
      <w:r>
        <w:rPr>
          <w:i/>
        </w:rPr>
        <w:t xml:space="preserve">If you are seeking Gen Ed certification for this </w:t>
      </w:r>
      <w:r w:rsidRPr="006B05D5">
        <w:rPr>
          <w:i/>
        </w:rPr>
        <w:t xml:space="preserve">course (see page </w:t>
      </w:r>
      <w:r w:rsidR="006B05D5" w:rsidRPr="006B05D5">
        <w:rPr>
          <w:i/>
        </w:rPr>
        <w:t>8</w:t>
      </w:r>
      <w:r w:rsidRPr="006B05D5">
        <w:rPr>
          <w:i/>
        </w:rPr>
        <w:t>), those</w:t>
      </w:r>
      <w:r>
        <w:rPr>
          <w:i/>
        </w:rPr>
        <w:t xml:space="preserve"> student learning outcomes (SLOs) which address general education outcomes (GEOs) should designate </w:t>
      </w:r>
      <w:r w:rsidR="00752910">
        <w:rPr>
          <w:i/>
        </w:rPr>
        <w:t xml:space="preserve">which GEO that particular outcome addresses </w:t>
      </w:r>
      <w:r>
        <w:rPr>
          <w:i/>
        </w:rPr>
        <w:t>parenthetically at the end of the outcome, as in the ex</w:t>
      </w:r>
      <w:r w:rsidR="00752910">
        <w:rPr>
          <w:i/>
        </w:rPr>
        <w:t>amples below</w:t>
      </w:r>
      <w:r>
        <w:rPr>
          <w:i/>
        </w:rPr>
        <w:t xml:space="preserve">. </w:t>
      </w:r>
      <w:r>
        <w:rPr>
          <w:i/>
          <w:u w:val="single" w:color="181717"/>
        </w:rPr>
        <w:t>Please note that some student learning outcomes do not address any general education outcomes</w:t>
      </w:r>
      <w:r>
        <w:rPr>
          <w:i/>
        </w:rPr>
        <w:t>.</w:t>
      </w:r>
      <w:r w:rsidR="00752910">
        <w:rPr>
          <w:i/>
        </w:rPr>
        <w:t xml:space="preserve"> </w:t>
      </w:r>
    </w:p>
    <w:p w:rsidR="005D5D41" w:rsidRDefault="00234528">
      <w:pPr>
        <w:spacing w:after="141"/>
        <w:ind w:left="-5"/>
        <w:jc w:val="left"/>
      </w:pPr>
      <w:r w:rsidRPr="006B05D5">
        <w:rPr>
          <w:i/>
        </w:rPr>
        <w:t xml:space="preserve">For more information and examples, see “Writing </w:t>
      </w:r>
      <w:r w:rsidR="00752910" w:rsidRPr="006B05D5">
        <w:rPr>
          <w:i/>
        </w:rPr>
        <w:t xml:space="preserve">Measurable </w:t>
      </w:r>
      <w:r w:rsidRPr="006B05D5">
        <w:rPr>
          <w:i/>
        </w:rPr>
        <w:t>Student Learnin</w:t>
      </w:r>
      <w:r w:rsidR="00752910" w:rsidRPr="006B05D5">
        <w:rPr>
          <w:i/>
        </w:rPr>
        <w:t xml:space="preserve">g Outcomes” beginning on page </w:t>
      </w:r>
      <w:r w:rsidR="006B05D5" w:rsidRPr="006B05D5">
        <w:rPr>
          <w:i/>
        </w:rPr>
        <w:t>22</w:t>
      </w:r>
      <w:r w:rsidRPr="006B05D5">
        <w:rPr>
          <w:i/>
        </w:rPr>
        <w:t>.</w:t>
      </w:r>
    </w:p>
    <w:p w:rsidR="005D5D41" w:rsidRDefault="00234528">
      <w:pPr>
        <w:tabs>
          <w:tab w:val="center" w:pos="2160"/>
          <w:tab w:val="center" w:pos="2880"/>
          <w:tab w:val="center" w:pos="3600"/>
          <w:tab w:val="center" w:pos="4320"/>
        </w:tabs>
        <w:spacing w:after="9"/>
        <w:ind w:left="-15" w:firstLine="0"/>
        <w:jc w:val="left"/>
      </w:pPr>
      <w:r>
        <w:t xml:space="preserve">EXAMPLE 1:    </w:t>
      </w:r>
      <w:r>
        <w:tab/>
        <w:t xml:space="preserve"> </w:t>
      </w:r>
      <w:r>
        <w:tab/>
        <w:t xml:space="preserve"> </w:t>
      </w:r>
      <w:r>
        <w:tab/>
        <w:t xml:space="preserve"> </w:t>
      </w:r>
      <w:r>
        <w:tab/>
        <w:t xml:space="preserve"> </w:t>
      </w:r>
    </w:p>
    <w:p w:rsidR="005D5D41" w:rsidRDefault="00234528">
      <w:pPr>
        <w:spacing w:after="31"/>
        <w:ind w:left="-5" w:right="28"/>
        <w:jc w:val="left"/>
      </w:pPr>
      <w:r>
        <w:rPr>
          <w:b/>
        </w:rPr>
        <w:t xml:space="preserve">Upon successful completion of this course, students should be able to: </w:t>
      </w:r>
      <w:r>
        <w:t xml:space="preserve">     </w:t>
      </w:r>
    </w:p>
    <w:p w:rsidR="005D5D41" w:rsidRDefault="00234528">
      <w:pPr>
        <w:numPr>
          <w:ilvl w:val="0"/>
          <w:numId w:val="7"/>
        </w:numPr>
        <w:spacing w:after="31"/>
        <w:ind w:hanging="360"/>
      </w:pPr>
      <w:r>
        <w:t>make common social introductions using appropriate Spanish gr</w:t>
      </w:r>
      <w:r w:rsidR="00752910">
        <w:t>ammar constructs and vocabulary;</w:t>
      </w:r>
    </w:p>
    <w:p w:rsidR="005D5D41" w:rsidRDefault="00234528">
      <w:pPr>
        <w:numPr>
          <w:ilvl w:val="0"/>
          <w:numId w:val="7"/>
        </w:numPr>
        <w:spacing w:after="36"/>
        <w:ind w:hanging="360"/>
      </w:pPr>
      <w:r>
        <w:t>perform correct fillet welds and groove welds using shielded-metal arc welding, gas metal arc welding and flux- cored arc welding techniques;</w:t>
      </w:r>
    </w:p>
    <w:p w:rsidR="005D5D41" w:rsidRDefault="00234528">
      <w:pPr>
        <w:numPr>
          <w:ilvl w:val="0"/>
          <w:numId w:val="7"/>
        </w:numPr>
        <w:spacing w:after="91"/>
        <w:ind w:hanging="360"/>
      </w:pPr>
      <w:r>
        <w:t>write an essay of 3 or more paragraphs which demonstrates a topic-appropriate introduction, topic development and a conclusion, using correct grammar, spelling, vocabulary and paragraph structure. (WR1)</w:t>
      </w:r>
    </w:p>
    <w:p w:rsidR="005D5D41" w:rsidRDefault="00234528">
      <w:pPr>
        <w:spacing w:after="9"/>
        <w:ind w:left="-5"/>
      </w:pPr>
      <w:r>
        <w:t xml:space="preserve">EXAMPLE 2: </w:t>
      </w:r>
    </w:p>
    <w:p w:rsidR="005D5D41" w:rsidRDefault="00234528">
      <w:pPr>
        <w:spacing w:after="21"/>
        <w:ind w:left="-5" w:right="28"/>
        <w:jc w:val="left"/>
      </w:pPr>
      <w:r>
        <w:rPr>
          <w:b/>
        </w:rPr>
        <w:t xml:space="preserve">Upon successful completion of this course, students should be able to: </w:t>
      </w:r>
      <w:r>
        <w:t xml:space="preserve"> </w:t>
      </w:r>
    </w:p>
    <w:p w:rsidR="005D5D41" w:rsidRDefault="00234528">
      <w:pPr>
        <w:numPr>
          <w:ilvl w:val="0"/>
          <w:numId w:val="8"/>
        </w:numPr>
        <w:spacing w:after="26"/>
        <w:ind w:hanging="360"/>
      </w:pPr>
      <w:r>
        <w:t>describe the scientific method and the tools and procedures used in solving scientific questions as they pertain to eastern Oregon and the Great Basin desert, (SC1), (SC2), (SC3)</w:t>
      </w:r>
    </w:p>
    <w:p w:rsidR="005D5D41" w:rsidRDefault="00234528">
      <w:pPr>
        <w:numPr>
          <w:ilvl w:val="0"/>
          <w:numId w:val="8"/>
        </w:numPr>
        <w:spacing w:after="26"/>
        <w:ind w:hanging="360"/>
      </w:pPr>
      <w:r>
        <w:t>create an experiment, collecting and analyzing resulting data on soil and hydrology of the Malheur Wildlife and comparing to historical and current published data, (SC1), (SC2), (SC3)</w:t>
      </w:r>
    </w:p>
    <w:p w:rsidR="005D5D41" w:rsidRDefault="00234528">
      <w:pPr>
        <w:numPr>
          <w:ilvl w:val="0"/>
          <w:numId w:val="8"/>
        </w:numPr>
        <w:spacing w:after="21"/>
        <w:ind w:hanging="360"/>
      </w:pPr>
      <w:r>
        <w:t>describe the geology of eastern Oregon, the Basin and Range, and the Malheur region in essay form;</w:t>
      </w:r>
    </w:p>
    <w:p w:rsidR="005D5D41" w:rsidRDefault="00234528">
      <w:pPr>
        <w:numPr>
          <w:ilvl w:val="0"/>
          <w:numId w:val="8"/>
        </w:numPr>
        <w:spacing w:after="16"/>
        <w:ind w:hanging="360"/>
      </w:pPr>
      <w:r>
        <w:t>evaluate the issues in range management of the Basin and Range and the nation’s largest Federal wildlife refuge, (SC3)</w:t>
      </w:r>
    </w:p>
    <w:p w:rsidR="005D5D41" w:rsidRDefault="00234528">
      <w:pPr>
        <w:numPr>
          <w:ilvl w:val="0"/>
          <w:numId w:val="8"/>
        </w:numPr>
        <w:spacing w:after="11"/>
        <w:ind w:hanging="360"/>
      </w:pPr>
      <w:r>
        <w:t xml:space="preserve">describe the fragile nature of deserts and their </w:t>
      </w:r>
      <w:proofErr w:type="spellStart"/>
      <w:r>
        <w:t>Cryptobiotic</w:t>
      </w:r>
      <w:proofErr w:type="spellEnd"/>
      <w:r>
        <w:t xml:space="preserve"> soils and discuss human impacts, (SC3)</w:t>
      </w:r>
    </w:p>
    <w:p w:rsidR="005D5D41" w:rsidRDefault="00234528">
      <w:pPr>
        <w:numPr>
          <w:ilvl w:val="0"/>
          <w:numId w:val="8"/>
        </w:numPr>
        <w:spacing w:after="66"/>
        <w:ind w:hanging="360"/>
      </w:pPr>
      <w:r>
        <w:t>organize and utilize appropriate scientifically formatted journals to document field observations and taxonomic language used in scientific studies. (SC1), (SC3)</w:t>
      </w:r>
    </w:p>
    <w:p w:rsidR="005D5D41" w:rsidRDefault="00234528">
      <w:pPr>
        <w:ind w:left="-5"/>
      </w:pPr>
      <w:r>
        <w:rPr>
          <w:b/>
          <w:u w:val="single" w:color="181717"/>
        </w:rPr>
        <w:t>Length of Course:</w:t>
      </w:r>
      <w:r>
        <w:t xml:space="preserve">  Indicate the number of hours which the course meets. Define hours in terms of: lecture, lab, lecture/lab, other, e.g. 33 lecture hours and 33 lab hours. </w:t>
      </w:r>
    </w:p>
    <w:p w:rsidR="005D5D41" w:rsidRDefault="00234528">
      <w:pPr>
        <w:ind w:left="-5"/>
      </w:pPr>
      <w:r>
        <w:rPr>
          <w:b/>
          <w:u w:val="single" w:color="181717"/>
        </w:rPr>
        <w:t>Grading Method:</w:t>
      </w:r>
      <w:r>
        <w:t xml:space="preserve">  e.g., letter grade only; letter grade (A-F) or Pass/No Pass; or Pass/No Pass only; audit)</w:t>
      </w:r>
    </w:p>
    <w:p w:rsidR="005D5D41" w:rsidRDefault="00234528">
      <w:pPr>
        <w:spacing w:after="135"/>
        <w:ind w:left="-5"/>
        <w:jc w:val="left"/>
      </w:pPr>
      <w:r>
        <w:rPr>
          <w:b/>
          <w:u w:val="single" w:color="181717"/>
        </w:rPr>
        <w:t>Prerequisites and Co-requisites:</w:t>
      </w:r>
      <w:r>
        <w:t xml:space="preserve">  </w:t>
      </w:r>
      <w:r>
        <w:rPr>
          <w:i/>
        </w:rPr>
        <w:t>Enter courses that are required prior to taking the course or concurrently with the course. You may add additional information as needed.</w:t>
      </w:r>
    </w:p>
    <w:p w:rsidR="005D5D41" w:rsidRDefault="00234528">
      <w:pPr>
        <w:spacing w:after="142" w:line="240" w:lineRule="auto"/>
        <w:ind w:left="-5"/>
      </w:pPr>
      <w:r>
        <w:rPr>
          <w:b/>
          <w:u w:val="single" w:color="181717"/>
        </w:rPr>
        <w:t>Major Topic Outline:</w:t>
      </w:r>
      <w:r>
        <w:t xml:space="preserve">  </w:t>
      </w:r>
      <w:r>
        <w:rPr>
          <w:i/>
        </w:rPr>
        <w:t xml:space="preserve">The major topic outline briefly covers and should help the student understand the major content topics to be covered in the course, with subtopic optional, if deemed necessary to present an accurate picture. The outline is detailed enough to fully convey the topics covered, but short enough to permit </w:t>
      </w:r>
      <w:r>
        <w:rPr>
          <w:i/>
        </w:rPr>
        <w:lastRenderedPageBreak/>
        <w:t>a quick scan to ascertain the scope of the course. One-half page to two pages is fairly typical, with outlines of courses of higher credit value (e.g., 4 credits) generally being longer than courses of lower credit value (e.g., 1 credit). All topics listed here must covered by every instructor who teaches the course unless marked as optional. However, this does not prevent the instructor from covering additional topics in the outline. Content topics are subject-based so need not be expressed in terms of student abilities or behavior.</w:t>
      </w:r>
    </w:p>
    <w:p w:rsidR="005D5D41" w:rsidRDefault="00234528">
      <w:pPr>
        <w:spacing w:after="9"/>
        <w:ind w:left="-5"/>
      </w:pPr>
      <w:r>
        <w:t xml:space="preserve">EXAMPLE 1 - Major Topic Outline  </w:t>
      </w:r>
    </w:p>
    <w:p w:rsidR="005D5D41" w:rsidRDefault="00234528">
      <w:pPr>
        <w:spacing w:after="50"/>
        <w:ind w:left="-5"/>
        <w:jc w:val="left"/>
      </w:pPr>
      <w:r>
        <w:rPr>
          <w:i/>
        </w:rPr>
        <w:t>(Example from a 4 credit course (PSY-215)):</w:t>
      </w:r>
    </w:p>
    <w:p w:rsidR="005D5D41" w:rsidRDefault="00234528">
      <w:pPr>
        <w:numPr>
          <w:ilvl w:val="0"/>
          <w:numId w:val="9"/>
        </w:numPr>
        <w:spacing w:after="21"/>
        <w:ind w:hanging="360"/>
      </w:pPr>
      <w:r>
        <w:t xml:space="preserve">Methods of studying development </w:t>
      </w:r>
    </w:p>
    <w:p w:rsidR="005D5D41" w:rsidRDefault="00234528">
      <w:pPr>
        <w:numPr>
          <w:ilvl w:val="0"/>
          <w:numId w:val="9"/>
        </w:numPr>
        <w:spacing w:after="21"/>
        <w:ind w:hanging="360"/>
      </w:pPr>
      <w:r>
        <w:t xml:space="preserve">Conception &amp; infancy </w:t>
      </w:r>
    </w:p>
    <w:p w:rsidR="005D5D41" w:rsidRDefault="00234528">
      <w:pPr>
        <w:numPr>
          <w:ilvl w:val="0"/>
          <w:numId w:val="9"/>
        </w:numPr>
        <w:spacing w:after="21"/>
        <w:ind w:hanging="360"/>
      </w:pPr>
      <w:r>
        <w:t xml:space="preserve">Early childhood development </w:t>
      </w:r>
    </w:p>
    <w:p w:rsidR="005D5D41" w:rsidRDefault="00234528">
      <w:pPr>
        <w:numPr>
          <w:ilvl w:val="0"/>
          <w:numId w:val="9"/>
        </w:numPr>
        <w:spacing w:after="21"/>
        <w:ind w:hanging="360"/>
      </w:pPr>
      <w:r>
        <w:t xml:space="preserve">Middle childhood development </w:t>
      </w:r>
    </w:p>
    <w:p w:rsidR="005D5D41" w:rsidRDefault="00234528">
      <w:pPr>
        <w:numPr>
          <w:ilvl w:val="0"/>
          <w:numId w:val="9"/>
        </w:numPr>
        <w:spacing w:after="21"/>
        <w:ind w:hanging="360"/>
      </w:pPr>
      <w:r>
        <w:t xml:space="preserve">Late childhood development </w:t>
      </w:r>
    </w:p>
    <w:p w:rsidR="005D5D41" w:rsidRDefault="00234528">
      <w:pPr>
        <w:numPr>
          <w:ilvl w:val="0"/>
          <w:numId w:val="9"/>
        </w:numPr>
        <w:spacing w:after="21"/>
        <w:ind w:hanging="360"/>
      </w:pPr>
      <w:r>
        <w:t xml:space="preserve">Adolescence development </w:t>
      </w:r>
    </w:p>
    <w:p w:rsidR="005D5D41" w:rsidRDefault="00234528">
      <w:pPr>
        <w:numPr>
          <w:ilvl w:val="0"/>
          <w:numId w:val="9"/>
        </w:numPr>
        <w:spacing w:after="21"/>
        <w:ind w:hanging="360"/>
      </w:pPr>
      <w:r>
        <w:t xml:space="preserve">Early adulthood development </w:t>
      </w:r>
    </w:p>
    <w:p w:rsidR="005D5D41" w:rsidRDefault="00234528">
      <w:pPr>
        <w:numPr>
          <w:ilvl w:val="0"/>
          <w:numId w:val="9"/>
        </w:numPr>
        <w:spacing w:after="21"/>
        <w:ind w:hanging="360"/>
      </w:pPr>
      <w:r>
        <w:t xml:space="preserve">Middle adulthood development </w:t>
      </w:r>
    </w:p>
    <w:p w:rsidR="005D5D41" w:rsidRDefault="00234528">
      <w:pPr>
        <w:numPr>
          <w:ilvl w:val="0"/>
          <w:numId w:val="9"/>
        </w:numPr>
        <w:spacing w:after="78"/>
        <w:ind w:hanging="360"/>
      </w:pPr>
      <w:r>
        <w:t xml:space="preserve">Late adulthood development &amp; death  </w:t>
      </w:r>
    </w:p>
    <w:p w:rsidR="005D5D41" w:rsidRDefault="00234528">
      <w:pPr>
        <w:spacing w:after="9"/>
        <w:ind w:left="-5"/>
      </w:pPr>
      <w:r>
        <w:t xml:space="preserve">EXAMPLE 2 - Major Topic Outline  </w:t>
      </w:r>
    </w:p>
    <w:p w:rsidR="005D5D41" w:rsidRDefault="00234528">
      <w:pPr>
        <w:spacing w:after="50"/>
        <w:ind w:left="-5"/>
        <w:jc w:val="left"/>
      </w:pPr>
      <w:r>
        <w:rPr>
          <w:i/>
        </w:rPr>
        <w:t>(Example from a 4 credit course (ENG-204)):</w:t>
      </w:r>
    </w:p>
    <w:p w:rsidR="005D5D41" w:rsidRDefault="00234528">
      <w:pPr>
        <w:numPr>
          <w:ilvl w:val="0"/>
          <w:numId w:val="10"/>
        </w:numPr>
        <w:spacing w:after="21"/>
        <w:ind w:hanging="360"/>
      </w:pPr>
      <w:r>
        <w:t xml:space="preserve">How to deal with reading problems presented by antique and literary language. </w:t>
      </w:r>
    </w:p>
    <w:p w:rsidR="005D5D41" w:rsidRDefault="00234528">
      <w:pPr>
        <w:numPr>
          <w:ilvl w:val="0"/>
          <w:numId w:val="10"/>
        </w:numPr>
        <w:spacing w:after="21"/>
        <w:ind w:hanging="360"/>
      </w:pPr>
      <w:r>
        <w:t xml:space="preserve">How words change: the Oxford English Dictionary. </w:t>
      </w:r>
    </w:p>
    <w:p w:rsidR="005D5D41" w:rsidRDefault="00234528">
      <w:pPr>
        <w:numPr>
          <w:ilvl w:val="0"/>
          <w:numId w:val="10"/>
        </w:numPr>
        <w:spacing w:after="21"/>
        <w:ind w:hanging="360"/>
      </w:pPr>
      <w:r>
        <w:t xml:space="preserve">Overview of some English history, as it is reflected in the course texts. </w:t>
      </w:r>
    </w:p>
    <w:p w:rsidR="005D5D41" w:rsidRDefault="00234528">
      <w:pPr>
        <w:numPr>
          <w:ilvl w:val="1"/>
          <w:numId w:val="10"/>
        </w:numPr>
        <w:spacing w:after="21"/>
        <w:ind w:hanging="274"/>
      </w:pPr>
      <w:r>
        <w:t>The Reformation in England</w:t>
      </w:r>
    </w:p>
    <w:p w:rsidR="005D5D41" w:rsidRDefault="00234528">
      <w:pPr>
        <w:numPr>
          <w:ilvl w:val="1"/>
          <w:numId w:val="10"/>
        </w:numPr>
        <w:spacing w:after="21"/>
        <w:ind w:hanging="274"/>
      </w:pPr>
      <w:r>
        <w:t>The Industrial Revolution/Dickensian England</w:t>
      </w:r>
    </w:p>
    <w:p w:rsidR="005D5D41" w:rsidRDefault="00234528">
      <w:pPr>
        <w:numPr>
          <w:ilvl w:val="0"/>
          <w:numId w:val="10"/>
        </w:numPr>
        <w:spacing w:after="21"/>
        <w:ind w:hanging="360"/>
      </w:pPr>
      <w:r>
        <w:t xml:space="preserve">How the literature of the past informs the present. </w:t>
      </w:r>
    </w:p>
    <w:p w:rsidR="005D5D41" w:rsidRDefault="00234528">
      <w:pPr>
        <w:numPr>
          <w:ilvl w:val="0"/>
          <w:numId w:val="10"/>
        </w:numPr>
        <w:spacing w:after="21"/>
        <w:ind w:hanging="360"/>
      </w:pPr>
      <w:r>
        <w:t xml:space="preserve">How to write about and discuss literature, with respect for others’ points of view. </w:t>
      </w:r>
    </w:p>
    <w:p w:rsidR="005D5D41" w:rsidRDefault="00234528">
      <w:pPr>
        <w:numPr>
          <w:ilvl w:val="0"/>
          <w:numId w:val="10"/>
        </w:numPr>
        <w:spacing w:after="26"/>
        <w:ind w:hanging="360"/>
      </w:pPr>
      <w:r>
        <w:t xml:space="preserve">The elements and format of the </w:t>
      </w:r>
      <w:r w:rsidR="00352C12">
        <w:t>academic literary</w:t>
      </w:r>
      <w:r>
        <w:t xml:space="preserve"> essay. </w:t>
      </w:r>
    </w:p>
    <w:p w:rsidR="005D5D41" w:rsidRDefault="00234528">
      <w:pPr>
        <w:numPr>
          <w:ilvl w:val="0"/>
          <w:numId w:val="10"/>
        </w:numPr>
        <w:spacing w:after="21"/>
        <w:ind w:hanging="360"/>
      </w:pPr>
      <w:r>
        <w:t xml:space="preserve">An introduction to literary research. </w:t>
      </w:r>
    </w:p>
    <w:p w:rsidR="005D5D41" w:rsidRDefault="00234528">
      <w:pPr>
        <w:numPr>
          <w:ilvl w:val="0"/>
          <w:numId w:val="10"/>
        </w:numPr>
        <w:spacing w:after="21"/>
        <w:ind w:hanging="360"/>
      </w:pPr>
      <w:r>
        <w:t xml:space="preserve">The multiplicity of literature: how to talk about theme. </w:t>
      </w:r>
    </w:p>
    <w:p w:rsidR="005D5D41" w:rsidRDefault="00234528">
      <w:pPr>
        <w:numPr>
          <w:ilvl w:val="1"/>
          <w:numId w:val="10"/>
        </w:numPr>
        <w:spacing w:after="21"/>
        <w:ind w:hanging="274"/>
      </w:pPr>
      <w:r>
        <w:t xml:space="preserve">Using criteria and evidence to defend literary interpretations and judgments. </w:t>
      </w:r>
    </w:p>
    <w:p w:rsidR="005D5D41" w:rsidRDefault="00234528">
      <w:pPr>
        <w:numPr>
          <w:ilvl w:val="0"/>
          <w:numId w:val="10"/>
        </w:numPr>
        <w:spacing w:after="21"/>
        <w:ind w:hanging="360"/>
      </w:pPr>
      <w:r>
        <w:t xml:space="preserve">Intertextuality:  how works of literature – and art in general – connect to each other. </w:t>
      </w:r>
    </w:p>
    <w:p w:rsidR="005D5D41" w:rsidRDefault="00234528">
      <w:pPr>
        <w:numPr>
          <w:ilvl w:val="0"/>
          <w:numId w:val="10"/>
        </w:numPr>
        <w:spacing w:after="78"/>
        <w:ind w:hanging="360"/>
      </w:pPr>
      <w:r>
        <w:t xml:space="preserve">The “canon”:  who decides what the great works are? </w:t>
      </w:r>
    </w:p>
    <w:p w:rsidR="005D5D41" w:rsidRDefault="00234528">
      <w:pPr>
        <w:spacing w:after="9"/>
        <w:ind w:left="-5"/>
      </w:pPr>
      <w:r>
        <w:t xml:space="preserve">EXAMPLE 3 - Major Topic Outline  </w:t>
      </w:r>
    </w:p>
    <w:p w:rsidR="005D5D41" w:rsidRDefault="00234528">
      <w:pPr>
        <w:spacing w:after="50"/>
        <w:ind w:left="-5"/>
        <w:jc w:val="left"/>
      </w:pPr>
      <w:r>
        <w:rPr>
          <w:i/>
        </w:rPr>
        <w:t>(Example from a 1 credit course (MTH-085)):</w:t>
      </w:r>
    </w:p>
    <w:p w:rsidR="005D5D41" w:rsidRDefault="00234528">
      <w:pPr>
        <w:numPr>
          <w:ilvl w:val="0"/>
          <w:numId w:val="11"/>
        </w:numPr>
        <w:spacing w:after="26"/>
        <w:ind w:hanging="360"/>
      </w:pPr>
      <w:r>
        <w:t xml:space="preserve">Review of “basic” math used in water industry problem solving. Formulas for determining areas and volumes of common geometric shapes.  </w:t>
      </w:r>
    </w:p>
    <w:p w:rsidR="005D5D41" w:rsidRDefault="00234528">
      <w:pPr>
        <w:numPr>
          <w:ilvl w:val="0"/>
          <w:numId w:val="11"/>
        </w:numPr>
        <w:spacing w:after="21"/>
        <w:ind w:hanging="360"/>
      </w:pPr>
      <w:r>
        <w:t>Continued review of basic math. Methods for making unit conversions in waterworks problem solving</w:t>
      </w:r>
    </w:p>
    <w:p w:rsidR="005D5D41" w:rsidRDefault="00234528">
      <w:pPr>
        <w:numPr>
          <w:ilvl w:val="0"/>
          <w:numId w:val="11"/>
        </w:numPr>
        <w:spacing w:after="21"/>
        <w:ind w:hanging="360"/>
      </w:pPr>
      <w:r>
        <w:t>Practice calculating area and volume</w:t>
      </w:r>
    </w:p>
    <w:p w:rsidR="005D5D41" w:rsidRDefault="00234528">
      <w:pPr>
        <w:numPr>
          <w:ilvl w:val="0"/>
          <w:numId w:val="11"/>
        </w:numPr>
        <w:spacing w:after="21"/>
        <w:ind w:hanging="360"/>
      </w:pPr>
      <w:r>
        <w:t xml:space="preserve">Introduction to the Fundamental Flow Equation.  </w:t>
      </w:r>
    </w:p>
    <w:p w:rsidR="005D5D41" w:rsidRDefault="00234528">
      <w:pPr>
        <w:numPr>
          <w:ilvl w:val="0"/>
          <w:numId w:val="11"/>
        </w:numPr>
        <w:spacing w:after="21"/>
        <w:ind w:hanging="360"/>
      </w:pPr>
      <w:r>
        <w:t xml:space="preserve">Applications of the Fundamental Flow Equation.  </w:t>
      </w:r>
    </w:p>
    <w:p w:rsidR="005D5D41" w:rsidRDefault="00234528">
      <w:pPr>
        <w:numPr>
          <w:ilvl w:val="0"/>
          <w:numId w:val="11"/>
        </w:numPr>
        <w:spacing w:after="21"/>
        <w:ind w:hanging="360"/>
      </w:pPr>
      <w:r>
        <w:t xml:space="preserve">Waterworks applied hydraulics, hydrostatic pressure.  </w:t>
      </w:r>
    </w:p>
    <w:p w:rsidR="005D5D41" w:rsidRDefault="00234528">
      <w:pPr>
        <w:numPr>
          <w:ilvl w:val="0"/>
          <w:numId w:val="11"/>
        </w:numPr>
        <w:spacing w:after="21"/>
        <w:ind w:hanging="360"/>
      </w:pPr>
      <w:r>
        <w:t>Waterworks applied hydraulics, hydraulic detention time</w:t>
      </w:r>
    </w:p>
    <w:p w:rsidR="005D5D41" w:rsidRDefault="00234528">
      <w:pPr>
        <w:numPr>
          <w:ilvl w:val="0"/>
          <w:numId w:val="11"/>
        </w:numPr>
        <w:spacing w:after="21"/>
        <w:ind w:hanging="360"/>
      </w:pPr>
      <w:r>
        <w:t>Waterworks applied hydraulics: flow rate, pipe size and velocity</w:t>
      </w:r>
    </w:p>
    <w:p w:rsidR="005D5D41" w:rsidRDefault="00234528">
      <w:pPr>
        <w:numPr>
          <w:ilvl w:val="0"/>
          <w:numId w:val="11"/>
        </w:numPr>
        <w:spacing w:after="88"/>
        <w:ind w:hanging="360"/>
      </w:pPr>
      <w:r>
        <w:t xml:space="preserve">Calculating chlorine disinfectant C X T values </w:t>
      </w:r>
    </w:p>
    <w:p w:rsidR="00E328DA" w:rsidRDefault="00E328DA">
      <w:pPr>
        <w:ind w:left="-5"/>
        <w:jc w:val="left"/>
        <w:rPr>
          <w:b/>
          <w:u w:val="single" w:color="181717"/>
        </w:rPr>
      </w:pPr>
    </w:p>
    <w:p w:rsidR="005D5D41" w:rsidRPr="002F4779" w:rsidRDefault="00234528">
      <w:pPr>
        <w:ind w:left="-5"/>
        <w:jc w:val="left"/>
      </w:pPr>
      <w:r>
        <w:rPr>
          <w:b/>
          <w:u w:val="single" w:color="181717"/>
        </w:rPr>
        <w:lastRenderedPageBreak/>
        <w:t xml:space="preserve">General Education Mapping field (to be completed for courses seeking General Education </w:t>
      </w:r>
      <w:r w:rsidRPr="002F4779">
        <w:rPr>
          <w:b/>
          <w:u w:val="single" w:color="181717"/>
        </w:rPr>
        <w:t>Certification)</w:t>
      </w:r>
    </w:p>
    <w:p w:rsidR="005D5D41" w:rsidRDefault="00234528">
      <w:pPr>
        <w:ind w:left="-5"/>
      </w:pPr>
      <w:r w:rsidRPr="002F4779">
        <w:t xml:space="preserve">See </w:t>
      </w:r>
      <w:r w:rsidR="002F4779" w:rsidRPr="002F4779">
        <w:t>pages 20-21</w:t>
      </w:r>
      <w:r w:rsidRPr="002F4779">
        <w:t xml:space="preserve"> for</w:t>
      </w:r>
      <w:r>
        <w:t xml:space="preserve"> instructions for completing the General Education Mapping Field.</w:t>
      </w:r>
    </w:p>
    <w:p w:rsidR="005D5D41" w:rsidRDefault="00234528" w:rsidP="00C67D35">
      <w:pPr>
        <w:spacing w:after="0" w:line="259" w:lineRule="auto"/>
        <w:ind w:left="0"/>
        <w:jc w:val="left"/>
      </w:pPr>
      <w:r>
        <w:rPr>
          <w:rFonts w:ascii="Arial" w:eastAsia="Arial" w:hAnsi="Arial" w:cs="Arial"/>
          <w:b/>
          <w:sz w:val="24"/>
        </w:rPr>
        <w:t>Should you seek General Education certification for your course?</w:t>
      </w:r>
    </w:p>
    <w:p w:rsidR="005D5D41" w:rsidRDefault="00234528" w:rsidP="00C67D35">
      <w:pPr>
        <w:spacing w:after="0" w:line="240" w:lineRule="auto"/>
        <w:ind w:left="0" w:firstLine="0"/>
        <w:jc w:val="left"/>
      </w:pPr>
      <w:r>
        <w:t>Many courses can and should qualify as general education (Gen Ed) courses. Here is a guide t</w:t>
      </w:r>
      <w:r w:rsidR="00E328DA">
        <w:t>o help you decide if the course</w:t>
      </w:r>
      <w:r>
        <w:t xml:space="preserve"> whose outline you are revising or creating meets State requirements.</w:t>
      </w:r>
    </w:p>
    <w:p w:rsidR="005D5D41" w:rsidRDefault="00234528">
      <w:pPr>
        <w:spacing w:after="65"/>
        <w:ind w:left="-5" w:right="28"/>
        <w:jc w:val="left"/>
      </w:pPr>
      <w:r>
        <w:rPr>
          <w:rFonts w:ascii="Calibri" w:eastAsia="Calibri" w:hAnsi="Calibri" w:cs="Calibri"/>
          <w:noProof/>
          <w:color w:val="000000"/>
        </w:rPr>
        <mc:AlternateContent>
          <mc:Choice Requires="wpg">
            <w:drawing>
              <wp:anchor distT="0" distB="0" distL="114300" distR="114300" simplePos="0" relativeHeight="251656192" behindDoc="0" locked="0" layoutInCell="1" allowOverlap="1">
                <wp:simplePos x="0" y="0"/>
                <wp:positionH relativeFrom="column">
                  <wp:posOffset>3125978</wp:posOffset>
                </wp:positionH>
                <wp:positionV relativeFrom="paragraph">
                  <wp:posOffset>-120396</wp:posOffset>
                </wp:positionV>
                <wp:extent cx="3341289" cy="6211031"/>
                <wp:effectExtent l="0" t="0" r="0" b="0"/>
                <wp:wrapSquare wrapText="bothSides"/>
                <wp:docPr id="20641" name="Group 20641"/>
                <wp:cNvGraphicFramePr/>
                <a:graphic xmlns:a="http://schemas.openxmlformats.org/drawingml/2006/main">
                  <a:graphicData uri="http://schemas.microsoft.com/office/word/2010/wordprocessingGroup">
                    <wpg:wgp>
                      <wpg:cNvGrpSpPr/>
                      <wpg:grpSpPr>
                        <a:xfrm>
                          <a:off x="0" y="0"/>
                          <a:ext cx="3341289" cy="6211031"/>
                          <a:chOff x="0" y="0"/>
                          <a:chExt cx="3341289" cy="6211031"/>
                        </a:xfrm>
                      </wpg:grpSpPr>
                      <wps:wsp>
                        <wps:cNvPr id="26206" name="Shape 26206"/>
                        <wps:cNvSpPr/>
                        <wps:spPr>
                          <a:xfrm>
                            <a:off x="0" y="0"/>
                            <a:ext cx="1668780" cy="822960"/>
                          </a:xfrm>
                          <a:custGeom>
                            <a:avLst/>
                            <a:gdLst/>
                            <a:ahLst/>
                            <a:cxnLst/>
                            <a:rect l="0" t="0" r="0" b="0"/>
                            <a:pathLst>
                              <a:path w="1668780" h="822960">
                                <a:moveTo>
                                  <a:pt x="0" y="0"/>
                                </a:moveTo>
                                <a:lnTo>
                                  <a:pt x="1668780" y="0"/>
                                </a:lnTo>
                                <a:lnTo>
                                  <a:pt x="1668780" y="822960"/>
                                </a:lnTo>
                                <a:lnTo>
                                  <a:pt x="0" y="822960"/>
                                </a:lnTo>
                                <a:lnTo>
                                  <a:pt x="0" y="0"/>
                                </a:lnTo>
                              </a:path>
                            </a:pathLst>
                          </a:custGeom>
                          <a:ln w="0" cap="flat">
                            <a:miter lim="127000"/>
                          </a:ln>
                        </wps:spPr>
                        <wps:style>
                          <a:lnRef idx="0">
                            <a:srgbClr val="000000">
                              <a:alpha val="0"/>
                            </a:srgbClr>
                          </a:lnRef>
                          <a:fillRef idx="1">
                            <a:srgbClr val="181717">
                              <a:alpha val="34901"/>
                            </a:srgbClr>
                          </a:fillRef>
                          <a:effectRef idx="0">
                            <a:scrgbClr r="0" g="0" b="0"/>
                          </a:effectRef>
                          <a:fontRef idx="none"/>
                        </wps:style>
                        <wps:bodyPr/>
                      </wps:wsp>
                      <wps:wsp>
                        <wps:cNvPr id="1085" name="Shape 1085"/>
                        <wps:cNvSpPr/>
                        <wps:spPr>
                          <a:xfrm>
                            <a:off x="36880" y="36961"/>
                            <a:ext cx="1538961" cy="692950"/>
                          </a:xfrm>
                          <a:custGeom>
                            <a:avLst/>
                            <a:gdLst/>
                            <a:ahLst/>
                            <a:cxnLst/>
                            <a:rect l="0" t="0" r="0" b="0"/>
                            <a:pathLst>
                              <a:path w="1538961" h="692950">
                                <a:moveTo>
                                  <a:pt x="769480" y="0"/>
                                </a:moveTo>
                                <a:lnTo>
                                  <a:pt x="1538961" y="346469"/>
                                </a:lnTo>
                                <a:lnTo>
                                  <a:pt x="769480" y="692950"/>
                                </a:lnTo>
                                <a:lnTo>
                                  <a:pt x="0" y="346469"/>
                                </a:lnTo>
                                <a:lnTo>
                                  <a:pt x="7694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6" name="Shape 1086"/>
                        <wps:cNvSpPr/>
                        <wps:spPr>
                          <a:xfrm>
                            <a:off x="36880" y="36961"/>
                            <a:ext cx="1538961" cy="692950"/>
                          </a:xfrm>
                          <a:custGeom>
                            <a:avLst/>
                            <a:gdLst/>
                            <a:ahLst/>
                            <a:cxnLst/>
                            <a:rect l="0" t="0" r="0" b="0"/>
                            <a:pathLst>
                              <a:path w="1538961" h="692950">
                                <a:moveTo>
                                  <a:pt x="0" y="346469"/>
                                </a:moveTo>
                                <a:lnTo>
                                  <a:pt x="769480" y="0"/>
                                </a:lnTo>
                                <a:lnTo>
                                  <a:pt x="1538961" y="346469"/>
                                </a:lnTo>
                                <a:lnTo>
                                  <a:pt x="769480" y="692950"/>
                                </a:lnTo>
                                <a:lnTo>
                                  <a:pt x="0" y="346469"/>
                                </a:lnTo>
                                <a:close/>
                              </a:path>
                            </a:pathLst>
                          </a:custGeom>
                          <a:ln w="6718" cap="flat">
                            <a:miter lim="100000"/>
                          </a:ln>
                        </wps:spPr>
                        <wps:style>
                          <a:lnRef idx="1">
                            <a:srgbClr val="181717"/>
                          </a:lnRef>
                          <a:fillRef idx="0">
                            <a:srgbClr val="000000">
                              <a:alpha val="0"/>
                            </a:srgbClr>
                          </a:fillRef>
                          <a:effectRef idx="0">
                            <a:scrgbClr r="0" g="0" b="0"/>
                          </a:effectRef>
                          <a:fontRef idx="none"/>
                        </wps:style>
                        <wps:bodyPr/>
                      </wps:wsp>
                      <wps:wsp>
                        <wps:cNvPr id="1087" name="Rectangle 1087"/>
                        <wps:cNvSpPr/>
                        <wps:spPr>
                          <a:xfrm>
                            <a:off x="522732" y="313351"/>
                            <a:ext cx="777313" cy="151082"/>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Question 1</w:t>
                              </w:r>
                            </w:p>
                          </w:txbxContent>
                        </wps:txbx>
                        <wps:bodyPr horzOverflow="overflow" vert="horz" lIns="0" tIns="0" rIns="0" bIns="0" rtlCol="0">
                          <a:noAutofit/>
                        </wps:bodyPr>
                      </wps:wsp>
                      <wps:wsp>
                        <wps:cNvPr id="1088" name="Rectangle 1088"/>
                        <wps:cNvSpPr/>
                        <wps:spPr>
                          <a:xfrm>
                            <a:off x="694069" y="827108"/>
                            <a:ext cx="321630" cy="151082"/>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b/>
                                  <w:sz w:val="19"/>
                                </w:rPr>
                                <w:t>YES</w:t>
                              </w:r>
                            </w:p>
                          </w:txbxContent>
                        </wps:txbx>
                        <wps:bodyPr horzOverflow="overflow" vert="horz" lIns="0" tIns="0" rIns="0" bIns="0" rtlCol="0">
                          <a:noAutofit/>
                        </wps:bodyPr>
                      </wps:wsp>
                      <wps:wsp>
                        <wps:cNvPr id="1089" name="Rectangle 1089"/>
                        <wps:cNvSpPr/>
                        <wps:spPr>
                          <a:xfrm>
                            <a:off x="196878" y="961390"/>
                            <a:ext cx="1643995" cy="151082"/>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Continue to Question 2</w:t>
                              </w:r>
                            </w:p>
                          </w:txbxContent>
                        </wps:txbx>
                        <wps:bodyPr horzOverflow="overflow" vert="horz" lIns="0" tIns="0" rIns="0" bIns="0" rtlCol="0">
                          <a:noAutofit/>
                        </wps:bodyPr>
                      </wps:wsp>
                      <wps:wsp>
                        <wps:cNvPr id="1090" name="Shape 1090"/>
                        <wps:cNvSpPr/>
                        <wps:spPr>
                          <a:xfrm>
                            <a:off x="564147" y="1160258"/>
                            <a:ext cx="502031" cy="340716"/>
                          </a:xfrm>
                          <a:custGeom>
                            <a:avLst/>
                            <a:gdLst/>
                            <a:ahLst/>
                            <a:cxnLst/>
                            <a:rect l="0" t="0" r="0" b="0"/>
                            <a:pathLst>
                              <a:path w="502031" h="340716">
                                <a:moveTo>
                                  <a:pt x="117145" y="0"/>
                                </a:moveTo>
                                <a:lnTo>
                                  <a:pt x="378193" y="0"/>
                                </a:lnTo>
                                <a:lnTo>
                                  <a:pt x="378193" y="114745"/>
                                </a:lnTo>
                                <a:lnTo>
                                  <a:pt x="502031" y="114745"/>
                                </a:lnTo>
                                <a:lnTo>
                                  <a:pt x="251015" y="340716"/>
                                </a:lnTo>
                                <a:lnTo>
                                  <a:pt x="0" y="114745"/>
                                </a:lnTo>
                                <a:lnTo>
                                  <a:pt x="117145" y="114745"/>
                                </a:lnTo>
                                <a:lnTo>
                                  <a:pt x="117145"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1091" name="Shape 1091"/>
                        <wps:cNvSpPr/>
                        <wps:spPr>
                          <a:xfrm>
                            <a:off x="564147" y="1160258"/>
                            <a:ext cx="502031" cy="340716"/>
                          </a:xfrm>
                          <a:custGeom>
                            <a:avLst/>
                            <a:gdLst/>
                            <a:ahLst/>
                            <a:cxnLst/>
                            <a:rect l="0" t="0" r="0" b="0"/>
                            <a:pathLst>
                              <a:path w="502031" h="340716">
                                <a:moveTo>
                                  <a:pt x="251015" y="340716"/>
                                </a:moveTo>
                                <a:lnTo>
                                  <a:pt x="502031" y="114745"/>
                                </a:lnTo>
                                <a:lnTo>
                                  <a:pt x="378193" y="114745"/>
                                </a:lnTo>
                                <a:lnTo>
                                  <a:pt x="378193" y="0"/>
                                </a:lnTo>
                                <a:lnTo>
                                  <a:pt x="117145" y="0"/>
                                </a:lnTo>
                                <a:lnTo>
                                  <a:pt x="117145" y="114745"/>
                                </a:lnTo>
                                <a:lnTo>
                                  <a:pt x="0" y="114745"/>
                                </a:lnTo>
                                <a:lnTo>
                                  <a:pt x="251015" y="340716"/>
                                </a:lnTo>
                                <a:close/>
                              </a:path>
                            </a:pathLst>
                          </a:custGeom>
                          <a:ln w="3772" cap="flat">
                            <a:miter lim="100000"/>
                          </a:ln>
                        </wps:spPr>
                        <wps:style>
                          <a:lnRef idx="1">
                            <a:srgbClr val="181717"/>
                          </a:lnRef>
                          <a:fillRef idx="0">
                            <a:srgbClr val="000000">
                              <a:alpha val="0"/>
                            </a:srgbClr>
                          </a:fillRef>
                          <a:effectRef idx="0">
                            <a:scrgbClr r="0" g="0" b="0"/>
                          </a:effectRef>
                          <a:fontRef idx="none"/>
                        </wps:style>
                        <wps:bodyPr/>
                      </wps:wsp>
                      <wps:wsp>
                        <wps:cNvPr id="26207" name="Shape 26207"/>
                        <wps:cNvSpPr/>
                        <wps:spPr>
                          <a:xfrm>
                            <a:off x="0" y="1568425"/>
                            <a:ext cx="1668780" cy="822959"/>
                          </a:xfrm>
                          <a:custGeom>
                            <a:avLst/>
                            <a:gdLst/>
                            <a:ahLst/>
                            <a:cxnLst/>
                            <a:rect l="0" t="0" r="0" b="0"/>
                            <a:pathLst>
                              <a:path w="1668780" h="822959">
                                <a:moveTo>
                                  <a:pt x="0" y="0"/>
                                </a:moveTo>
                                <a:lnTo>
                                  <a:pt x="1668780" y="0"/>
                                </a:lnTo>
                                <a:lnTo>
                                  <a:pt x="1668780" y="822959"/>
                                </a:lnTo>
                                <a:lnTo>
                                  <a:pt x="0" y="822959"/>
                                </a:lnTo>
                                <a:lnTo>
                                  <a:pt x="0" y="0"/>
                                </a:lnTo>
                              </a:path>
                            </a:pathLst>
                          </a:custGeom>
                          <a:ln w="0" cap="flat">
                            <a:miter lim="127000"/>
                          </a:ln>
                        </wps:spPr>
                        <wps:style>
                          <a:lnRef idx="0">
                            <a:srgbClr val="000000">
                              <a:alpha val="0"/>
                            </a:srgbClr>
                          </a:lnRef>
                          <a:fillRef idx="1">
                            <a:srgbClr val="181717">
                              <a:alpha val="34901"/>
                            </a:srgbClr>
                          </a:fillRef>
                          <a:effectRef idx="0">
                            <a:scrgbClr r="0" g="0" b="0"/>
                          </a:effectRef>
                          <a:fontRef idx="none"/>
                        </wps:style>
                        <wps:bodyPr/>
                      </wps:wsp>
                      <wps:wsp>
                        <wps:cNvPr id="1093" name="Shape 1093"/>
                        <wps:cNvSpPr/>
                        <wps:spPr>
                          <a:xfrm>
                            <a:off x="36880" y="1605387"/>
                            <a:ext cx="1538961" cy="692950"/>
                          </a:xfrm>
                          <a:custGeom>
                            <a:avLst/>
                            <a:gdLst/>
                            <a:ahLst/>
                            <a:cxnLst/>
                            <a:rect l="0" t="0" r="0" b="0"/>
                            <a:pathLst>
                              <a:path w="1538961" h="692950">
                                <a:moveTo>
                                  <a:pt x="769480" y="0"/>
                                </a:moveTo>
                                <a:lnTo>
                                  <a:pt x="1538961" y="346469"/>
                                </a:lnTo>
                                <a:lnTo>
                                  <a:pt x="769480" y="692950"/>
                                </a:lnTo>
                                <a:lnTo>
                                  <a:pt x="0" y="346469"/>
                                </a:lnTo>
                                <a:lnTo>
                                  <a:pt x="76948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4" name="Shape 1094"/>
                        <wps:cNvSpPr/>
                        <wps:spPr>
                          <a:xfrm>
                            <a:off x="36880" y="1605387"/>
                            <a:ext cx="1538961" cy="692950"/>
                          </a:xfrm>
                          <a:custGeom>
                            <a:avLst/>
                            <a:gdLst/>
                            <a:ahLst/>
                            <a:cxnLst/>
                            <a:rect l="0" t="0" r="0" b="0"/>
                            <a:pathLst>
                              <a:path w="1538961" h="692950">
                                <a:moveTo>
                                  <a:pt x="0" y="346469"/>
                                </a:moveTo>
                                <a:lnTo>
                                  <a:pt x="769480" y="0"/>
                                </a:lnTo>
                                <a:lnTo>
                                  <a:pt x="1538961" y="346469"/>
                                </a:lnTo>
                                <a:lnTo>
                                  <a:pt x="769480" y="692950"/>
                                </a:lnTo>
                                <a:lnTo>
                                  <a:pt x="0" y="346469"/>
                                </a:lnTo>
                                <a:close/>
                              </a:path>
                            </a:pathLst>
                          </a:custGeom>
                          <a:ln w="6718" cap="flat">
                            <a:miter lim="100000"/>
                          </a:ln>
                        </wps:spPr>
                        <wps:style>
                          <a:lnRef idx="1">
                            <a:srgbClr val="181717"/>
                          </a:lnRef>
                          <a:fillRef idx="0">
                            <a:srgbClr val="000000">
                              <a:alpha val="0"/>
                            </a:srgbClr>
                          </a:fillRef>
                          <a:effectRef idx="0">
                            <a:scrgbClr r="0" g="0" b="0"/>
                          </a:effectRef>
                          <a:fontRef idx="none"/>
                        </wps:style>
                        <wps:bodyPr/>
                      </wps:wsp>
                      <wps:wsp>
                        <wps:cNvPr id="1095" name="Rectangle 1095"/>
                        <wps:cNvSpPr/>
                        <wps:spPr>
                          <a:xfrm>
                            <a:off x="522732" y="1884919"/>
                            <a:ext cx="777313"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Question 2</w:t>
                              </w:r>
                            </w:p>
                          </w:txbxContent>
                        </wps:txbx>
                        <wps:bodyPr horzOverflow="overflow" vert="horz" lIns="0" tIns="0" rIns="0" bIns="0" rtlCol="0">
                          <a:noAutofit/>
                        </wps:bodyPr>
                      </wps:wsp>
                      <wps:wsp>
                        <wps:cNvPr id="1096" name="Rectangle 1096"/>
                        <wps:cNvSpPr/>
                        <wps:spPr>
                          <a:xfrm>
                            <a:off x="694069" y="2400219"/>
                            <a:ext cx="321630"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b/>
                                  <w:sz w:val="19"/>
                                </w:rPr>
                                <w:t>YES</w:t>
                              </w:r>
                            </w:p>
                          </w:txbxContent>
                        </wps:txbx>
                        <wps:bodyPr horzOverflow="overflow" vert="horz" lIns="0" tIns="0" rIns="0" bIns="0" rtlCol="0">
                          <a:noAutofit/>
                        </wps:bodyPr>
                      </wps:wsp>
                      <wps:wsp>
                        <wps:cNvPr id="1097" name="Rectangle 1097"/>
                        <wps:cNvSpPr/>
                        <wps:spPr>
                          <a:xfrm>
                            <a:off x="196878" y="2534500"/>
                            <a:ext cx="1643995"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Continue to Question 3</w:t>
                              </w:r>
                            </w:p>
                          </w:txbxContent>
                        </wps:txbx>
                        <wps:bodyPr horzOverflow="overflow" vert="horz" lIns="0" tIns="0" rIns="0" bIns="0" rtlCol="0">
                          <a:noAutofit/>
                        </wps:bodyPr>
                      </wps:wsp>
                      <wps:wsp>
                        <wps:cNvPr id="26208" name="Shape 26208"/>
                        <wps:cNvSpPr/>
                        <wps:spPr>
                          <a:xfrm>
                            <a:off x="0" y="3122600"/>
                            <a:ext cx="1668780" cy="822960"/>
                          </a:xfrm>
                          <a:custGeom>
                            <a:avLst/>
                            <a:gdLst/>
                            <a:ahLst/>
                            <a:cxnLst/>
                            <a:rect l="0" t="0" r="0" b="0"/>
                            <a:pathLst>
                              <a:path w="1668780" h="822960">
                                <a:moveTo>
                                  <a:pt x="0" y="0"/>
                                </a:moveTo>
                                <a:lnTo>
                                  <a:pt x="1668780" y="0"/>
                                </a:lnTo>
                                <a:lnTo>
                                  <a:pt x="1668780" y="822960"/>
                                </a:lnTo>
                                <a:lnTo>
                                  <a:pt x="0" y="822960"/>
                                </a:lnTo>
                                <a:lnTo>
                                  <a:pt x="0" y="0"/>
                                </a:lnTo>
                              </a:path>
                            </a:pathLst>
                          </a:custGeom>
                          <a:ln w="0" cap="flat">
                            <a:miter lim="127000"/>
                          </a:ln>
                        </wps:spPr>
                        <wps:style>
                          <a:lnRef idx="0">
                            <a:srgbClr val="000000">
                              <a:alpha val="0"/>
                            </a:srgbClr>
                          </a:lnRef>
                          <a:fillRef idx="1">
                            <a:srgbClr val="181717">
                              <a:alpha val="34901"/>
                            </a:srgbClr>
                          </a:fillRef>
                          <a:effectRef idx="0">
                            <a:scrgbClr r="0" g="0" b="0"/>
                          </a:effectRef>
                          <a:fontRef idx="none"/>
                        </wps:style>
                        <wps:bodyPr/>
                      </wps:wsp>
                      <wps:wsp>
                        <wps:cNvPr id="1099" name="Shape 1099"/>
                        <wps:cNvSpPr/>
                        <wps:spPr>
                          <a:xfrm>
                            <a:off x="36880" y="3159561"/>
                            <a:ext cx="1538961" cy="692950"/>
                          </a:xfrm>
                          <a:custGeom>
                            <a:avLst/>
                            <a:gdLst/>
                            <a:ahLst/>
                            <a:cxnLst/>
                            <a:rect l="0" t="0" r="0" b="0"/>
                            <a:pathLst>
                              <a:path w="1538961" h="692950">
                                <a:moveTo>
                                  <a:pt x="769480" y="0"/>
                                </a:moveTo>
                                <a:lnTo>
                                  <a:pt x="1538961" y="346482"/>
                                </a:lnTo>
                                <a:lnTo>
                                  <a:pt x="769480" y="692950"/>
                                </a:lnTo>
                                <a:lnTo>
                                  <a:pt x="0" y="346482"/>
                                </a:lnTo>
                                <a:lnTo>
                                  <a:pt x="76948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0" name="Shape 1100"/>
                        <wps:cNvSpPr/>
                        <wps:spPr>
                          <a:xfrm>
                            <a:off x="36880" y="3159561"/>
                            <a:ext cx="1538961" cy="692950"/>
                          </a:xfrm>
                          <a:custGeom>
                            <a:avLst/>
                            <a:gdLst/>
                            <a:ahLst/>
                            <a:cxnLst/>
                            <a:rect l="0" t="0" r="0" b="0"/>
                            <a:pathLst>
                              <a:path w="1538961" h="692950">
                                <a:moveTo>
                                  <a:pt x="0" y="346482"/>
                                </a:moveTo>
                                <a:lnTo>
                                  <a:pt x="769480" y="0"/>
                                </a:lnTo>
                                <a:lnTo>
                                  <a:pt x="1538961" y="346482"/>
                                </a:lnTo>
                                <a:lnTo>
                                  <a:pt x="769480" y="692950"/>
                                </a:lnTo>
                                <a:lnTo>
                                  <a:pt x="0" y="346482"/>
                                </a:lnTo>
                                <a:close/>
                              </a:path>
                            </a:pathLst>
                          </a:custGeom>
                          <a:ln w="6718" cap="flat">
                            <a:miter lim="100000"/>
                          </a:ln>
                        </wps:spPr>
                        <wps:style>
                          <a:lnRef idx="1">
                            <a:srgbClr val="181717"/>
                          </a:lnRef>
                          <a:fillRef idx="0">
                            <a:srgbClr val="000000">
                              <a:alpha val="0"/>
                            </a:srgbClr>
                          </a:fillRef>
                          <a:effectRef idx="0">
                            <a:scrgbClr r="0" g="0" b="0"/>
                          </a:effectRef>
                          <a:fontRef idx="none"/>
                        </wps:style>
                        <wps:bodyPr/>
                      </wps:wsp>
                      <wps:wsp>
                        <wps:cNvPr id="1101" name="Rectangle 1101"/>
                        <wps:cNvSpPr/>
                        <wps:spPr>
                          <a:xfrm>
                            <a:off x="522732" y="3439100"/>
                            <a:ext cx="777313"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Question 3</w:t>
                              </w:r>
                            </w:p>
                          </w:txbxContent>
                        </wps:txbx>
                        <wps:bodyPr horzOverflow="overflow" vert="horz" lIns="0" tIns="0" rIns="0" bIns="0" rtlCol="0">
                          <a:noAutofit/>
                        </wps:bodyPr>
                      </wps:wsp>
                      <wps:wsp>
                        <wps:cNvPr id="1102" name="Rectangle 1102"/>
                        <wps:cNvSpPr/>
                        <wps:spPr>
                          <a:xfrm>
                            <a:off x="694069" y="3933620"/>
                            <a:ext cx="321630"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b/>
                                  <w:sz w:val="19"/>
                                </w:rPr>
                                <w:t>YES</w:t>
                              </w:r>
                            </w:p>
                          </w:txbxContent>
                        </wps:txbx>
                        <wps:bodyPr horzOverflow="overflow" vert="horz" lIns="0" tIns="0" rIns="0" bIns="0" rtlCol="0">
                          <a:noAutofit/>
                        </wps:bodyPr>
                      </wps:wsp>
                      <wps:wsp>
                        <wps:cNvPr id="1103" name="Rectangle 1103"/>
                        <wps:cNvSpPr/>
                        <wps:spPr>
                          <a:xfrm>
                            <a:off x="196878" y="4067903"/>
                            <a:ext cx="1643995"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Continue to Question 4</w:t>
                              </w:r>
                            </w:p>
                          </w:txbxContent>
                        </wps:txbx>
                        <wps:bodyPr horzOverflow="overflow" vert="horz" lIns="0" tIns="0" rIns="0" bIns="0" rtlCol="0">
                          <a:noAutofit/>
                        </wps:bodyPr>
                      </wps:wsp>
                      <wps:wsp>
                        <wps:cNvPr id="26209" name="Shape 26209"/>
                        <wps:cNvSpPr/>
                        <wps:spPr>
                          <a:xfrm>
                            <a:off x="0" y="4614660"/>
                            <a:ext cx="1668780" cy="822960"/>
                          </a:xfrm>
                          <a:custGeom>
                            <a:avLst/>
                            <a:gdLst/>
                            <a:ahLst/>
                            <a:cxnLst/>
                            <a:rect l="0" t="0" r="0" b="0"/>
                            <a:pathLst>
                              <a:path w="1668780" h="822960">
                                <a:moveTo>
                                  <a:pt x="0" y="0"/>
                                </a:moveTo>
                                <a:lnTo>
                                  <a:pt x="1668780" y="0"/>
                                </a:lnTo>
                                <a:lnTo>
                                  <a:pt x="1668780" y="822960"/>
                                </a:lnTo>
                                <a:lnTo>
                                  <a:pt x="0" y="822960"/>
                                </a:lnTo>
                                <a:lnTo>
                                  <a:pt x="0" y="0"/>
                                </a:lnTo>
                              </a:path>
                            </a:pathLst>
                          </a:custGeom>
                          <a:ln w="0" cap="flat">
                            <a:miter lim="127000"/>
                          </a:ln>
                        </wps:spPr>
                        <wps:style>
                          <a:lnRef idx="0">
                            <a:srgbClr val="000000">
                              <a:alpha val="0"/>
                            </a:srgbClr>
                          </a:lnRef>
                          <a:fillRef idx="1">
                            <a:srgbClr val="181717">
                              <a:alpha val="34901"/>
                            </a:srgbClr>
                          </a:fillRef>
                          <a:effectRef idx="0">
                            <a:scrgbClr r="0" g="0" b="0"/>
                          </a:effectRef>
                          <a:fontRef idx="none"/>
                        </wps:style>
                        <wps:bodyPr/>
                      </wps:wsp>
                      <wps:wsp>
                        <wps:cNvPr id="1105" name="Shape 1105"/>
                        <wps:cNvSpPr/>
                        <wps:spPr>
                          <a:xfrm>
                            <a:off x="36880" y="4651613"/>
                            <a:ext cx="1538961" cy="692950"/>
                          </a:xfrm>
                          <a:custGeom>
                            <a:avLst/>
                            <a:gdLst/>
                            <a:ahLst/>
                            <a:cxnLst/>
                            <a:rect l="0" t="0" r="0" b="0"/>
                            <a:pathLst>
                              <a:path w="1538961" h="692950">
                                <a:moveTo>
                                  <a:pt x="769480" y="0"/>
                                </a:moveTo>
                                <a:lnTo>
                                  <a:pt x="1538961" y="346482"/>
                                </a:lnTo>
                                <a:lnTo>
                                  <a:pt x="769480" y="692950"/>
                                </a:lnTo>
                                <a:lnTo>
                                  <a:pt x="0" y="346482"/>
                                </a:lnTo>
                                <a:lnTo>
                                  <a:pt x="76948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6" name="Shape 1106"/>
                        <wps:cNvSpPr/>
                        <wps:spPr>
                          <a:xfrm>
                            <a:off x="36880" y="4651613"/>
                            <a:ext cx="1538961" cy="692950"/>
                          </a:xfrm>
                          <a:custGeom>
                            <a:avLst/>
                            <a:gdLst/>
                            <a:ahLst/>
                            <a:cxnLst/>
                            <a:rect l="0" t="0" r="0" b="0"/>
                            <a:pathLst>
                              <a:path w="1538961" h="692950">
                                <a:moveTo>
                                  <a:pt x="0" y="346482"/>
                                </a:moveTo>
                                <a:lnTo>
                                  <a:pt x="769480" y="0"/>
                                </a:lnTo>
                                <a:lnTo>
                                  <a:pt x="1538961" y="346482"/>
                                </a:lnTo>
                                <a:lnTo>
                                  <a:pt x="769480" y="692950"/>
                                </a:lnTo>
                                <a:lnTo>
                                  <a:pt x="0" y="346482"/>
                                </a:lnTo>
                                <a:close/>
                              </a:path>
                            </a:pathLst>
                          </a:custGeom>
                          <a:ln w="6718" cap="flat">
                            <a:miter lim="100000"/>
                          </a:ln>
                        </wps:spPr>
                        <wps:style>
                          <a:lnRef idx="1">
                            <a:srgbClr val="181717"/>
                          </a:lnRef>
                          <a:fillRef idx="0">
                            <a:srgbClr val="000000">
                              <a:alpha val="0"/>
                            </a:srgbClr>
                          </a:fillRef>
                          <a:effectRef idx="0">
                            <a:scrgbClr r="0" g="0" b="0"/>
                          </a:effectRef>
                          <a:fontRef idx="none"/>
                        </wps:style>
                        <wps:bodyPr/>
                      </wps:wsp>
                      <wps:wsp>
                        <wps:cNvPr id="1107" name="Rectangle 1107"/>
                        <wps:cNvSpPr/>
                        <wps:spPr>
                          <a:xfrm>
                            <a:off x="522732" y="4931147"/>
                            <a:ext cx="777313" cy="151082"/>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Question 4</w:t>
                              </w:r>
                            </w:p>
                          </w:txbxContent>
                        </wps:txbx>
                        <wps:bodyPr horzOverflow="overflow" vert="horz" lIns="0" tIns="0" rIns="0" bIns="0" rtlCol="0">
                          <a:noAutofit/>
                        </wps:bodyPr>
                      </wps:wsp>
                      <wps:wsp>
                        <wps:cNvPr id="1108" name="Rectangle 1108"/>
                        <wps:cNvSpPr/>
                        <wps:spPr>
                          <a:xfrm>
                            <a:off x="691635" y="5426028"/>
                            <a:ext cx="321630" cy="151082"/>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b/>
                                  <w:sz w:val="19"/>
                                </w:rPr>
                                <w:t>YES</w:t>
                              </w:r>
                            </w:p>
                          </w:txbxContent>
                        </wps:txbx>
                        <wps:bodyPr horzOverflow="overflow" vert="horz" lIns="0" tIns="0" rIns="0" bIns="0" rtlCol="0">
                          <a:noAutofit/>
                        </wps:bodyPr>
                      </wps:wsp>
                      <wps:wsp>
                        <wps:cNvPr id="1109" name="Rectangle 1109"/>
                        <wps:cNvSpPr/>
                        <wps:spPr>
                          <a:xfrm>
                            <a:off x="409505" y="5963155"/>
                            <a:ext cx="1116625"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 xml:space="preserve">Course Outline </w:t>
                              </w:r>
                            </w:p>
                          </w:txbxContent>
                        </wps:txbx>
                        <wps:bodyPr horzOverflow="overflow" vert="horz" lIns="0" tIns="0" rIns="0" bIns="0" rtlCol="0">
                          <a:noAutofit/>
                        </wps:bodyPr>
                      </wps:wsp>
                      <wps:wsp>
                        <wps:cNvPr id="1110" name="Rectangle 1110"/>
                        <wps:cNvSpPr/>
                        <wps:spPr>
                          <a:xfrm>
                            <a:off x="422901" y="6097437"/>
                            <a:ext cx="1080941"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 xml:space="preserve">should receive </w:t>
                              </w:r>
                            </w:p>
                          </w:txbxContent>
                        </wps:txbx>
                        <wps:bodyPr horzOverflow="overflow" vert="horz" lIns="0" tIns="0" rIns="0" bIns="0" rtlCol="0">
                          <a:noAutofit/>
                        </wps:bodyPr>
                      </wps:wsp>
                      <wps:wsp>
                        <wps:cNvPr id="1111" name="Rectangle 1111"/>
                        <wps:cNvSpPr/>
                        <wps:spPr>
                          <a:xfrm>
                            <a:off x="1235768" y="6097437"/>
                            <a:ext cx="44684"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 xml:space="preserve"> </w:t>
                              </w:r>
                            </w:p>
                          </w:txbxContent>
                        </wps:txbx>
                        <wps:bodyPr horzOverflow="overflow" vert="horz" lIns="0" tIns="0" rIns="0" bIns="0" rtlCol="0">
                          <a:noAutofit/>
                        </wps:bodyPr>
                      </wps:wsp>
                      <wps:wsp>
                        <wps:cNvPr id="1113" name="Rectangle 1113"/>
                        <wps:cNvSpPr/>
                        <wps:spPr>
                          <a:xfrm>
                            <a:off x="1648799" y="313351"/>
                            <a:ext cx="317339" cy="151082"/>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b/>
                                  <w:sz w:val="19"/>
                                </w:rPr>
                                <w:t xml:space="preserve">NO  </w:t>
                              </w:r>
                            </w:p>
                          </w:txbxContent>
                        </wps:txbx>
                        <wps:bodyPr horzOverflow="overflow" vert="horz" lIns="0" tIns="0" rIns="0" bIns="0" rtlCol="0">
                          <a:noAutofit/>
                        </wps:bodyPr>
                      </wps:wsp>
                      <wps:wsp>
                        <wps:cNvPr id="1114" name="Shape 1114"/>
                        <wps:cNvSpPr/>
                        <wps:spPr>
                          <a:xfrm>
                            <a:off x="564147" y="2735220"/>
                            <a:ext cx="502031" cy="340716"/>
                          </a:xfrm>
                          <a:custGeom>
                            <a:avLst/>
                            <a:gdLst/>
                            <a:ahLst/>
                            <a:cxnLst/>
                            <a:rect l="0" t="0" r="0" b="0"/>
                            <a:pathLst>
                              <a:path w="502031" h="340716">
                                <a:moveTo>
                                  <a:pt x="117145" y="0"/>
                                </a:moveTo>
                                <a:lnTo>
                                  <a:pt x="378193" y="0"/>
                                </a:lnTo>
                                <a:lnTo>
                                  <a:pt x="378193" y="114745"/>
                                </a:lnTo>
                                <a:lnTo>
                                  <a:pt x="502031" y="114745"/>
                                </a:lnTo>
                                <a:lnTo>
                                  <a:pt x="251015" y="340716"/>
                                </a:lnTo>
                                <a:lnTo>
                                  <a:pt x="0" y="114745"/>
                                </a:lnTo>
                                <a:lnTo>
                                  <a:pt x="117145" y="114745"/>
                                </a:lnTo>
                                <a:lnTo>
                                  <a:pt x="117145"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1115" name="Shape 1115"/>
                        <wps:cNvSpPr/>
                        <wps:spPr>
                          <a:xfrm>
                            <a:off x="564147" y="2735220"/>
                            <a:ext cx="502031" cy="340716"/>
                          </a:xfrm>
                          <a:custGeom>
                            <a:avLst/>
                            <a:gdLst/>
                            <a:ahLst/>
                            <a:cxnLst/>
                            <a:rect l="0" t="0" r="0" b="0"/>
                            <a:pathLst>
                              <a:path w="502031" h="340716">
                                <a:moveTo>
                                  <a:pt x="251015" y="340716"/>
                                </a:moveTo>
                                <a:lnTo>
                                  <a:pt x="502031" y="114745"/>
                                </a:lnTo>
                                <a:lnTo>
                                  <a:pt x="378193" y="114745"/>
                                </a:lnTo>
                                <a:lnTo>
                                  <a:pt x="378193" y="0"/>
                                </a:lnTo>
                                <a:lnTo>
                                  <a:pt x="117145" y="0"/>
                                </a:lnTo>
                                <a:lnTo>
                                  <a:pt x="117145" y="114745"/>
                                </a:lnTo>
                                <a:lnTo>
                                  <a:pt x="0" y="114745"/>
                                </a:lnTo>
                                <a:lnTo>
                                  <a:pt x="251015" y="340716"/>
                                </a:lnTo>
                                <a:close/>
                              </a:path>
                            </a:pathLst>
                          </a:custGeom>
                          <a:ln w="3772" cap="flat">
                            <a:miter lim="100000"/>
                          </a:ln>
                        </wps:spPr>
                        <wps:style>
                          <a:lnRef idx="1">
                            <a:srgbClr val="181717"/>
                          </a:lnRef>
                          <a:fillRef idx="0">
                            <a:srgbClr val="000000">
                              <a:alpha val="0"/>
                            </a:srgbClr>
                          </a:fillRef>
                          <a:effectRef idx="0">
                            <a:scrgbClr r="0" g="0" b="0"/>
                          </a:effectRef>
                          <a:fontRef idx="none"/>
                        </wps:style>
                        <wps:bodyPr/>
                      </wps:wsp>
                      <wps:wsp>
                        <wps:cNvPr id="1116" name="Shape 1116"/>
                        <wps:cNvSpPr/>
                        <wps:spPr>
                          <a:xfrm>
                            <a:off x="564147" y="4255195"/>
                            <a:ext cx="502031" cy="340716"/>
                          </a:xfrm>
                          <a:custGeom>
                            <a:avLst/>
                            <a:gdLst/>
                            <a:ahLst/>
                            <a:cxnLst/>
                            <a:rect l="0" t="0" r="0" b="0"/>
                            <a:pathLst>
                              <a:path w="502031" h="340716">
                                <a:moveTo>
                                  <a:pt x="117145" y="0"/>
                                </a:moveTo>
                                <a:lnTo>
                                  <a:pt x="378193" y="0"/>
                                </a:lnTo>
                                <a:lnTo>
                                  <a:pt x="378193" y="114745"/>
                                </a:lnTo>
                                <a:lnTo>
                                  <a:pt x="502031" y="114745"/>
                                </a:lnTo>
                                <a:lnTo>
                                  <a:pt x="251015" y="340716"/>
                                </a:lnTo>
                                <a:lnTo>
                                  <a:pt x="0" y="114745"/>
                                </a:lnTo>
                                <a:lnTo>
                                  <a:pt x="117145" y="114745"/>
                                </a:lnTo>
                                <a:lnTo>
                                  <a:pt x="117145"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1117" name="Shape 1117"/>
                        <wps:cNvSpPr/>
                        <wps:spPr>
                          <a:xfrm>
                            <a:off x="564147" y="4255195"/>
                            <a:ext cx="502031" cy="340716"/>
                          </a:xfrm>
                          <a:custGeom>
                            <a:avLst/>
                            <a:gdLst/>
                            <a:ahLst/>
                            <a:cxnLst/>
                            <a:rect l="0" t="0" r="0" b="0"/>
                            <a:pathLst>
                              <a:path w="502031" h="340716">
                                <a:moveTo>
                                  <a:pt x="251015" y="340716"/>
                                </a:moveTo>
                                <a:lnTo>
                                  <a:pt x="502031" y="114745"/>
                                </a:lnTo>
                                <a:lnTo>
                                  <a:pt x="378193" y="114745"/>
                                </a:lnTo>
                                <a:lnTo>
                                  <a:pt x="378193" y="0"/>
                                </a:lnTo>
                                <a:lnTo>
                                  <a:pt x="117145" y="0"/>
                                </a:lnTo>
                                <a:lnTo>
                                  <a:pt x="117145" y="114745"/>
                                </a:lnTo>
                                <a:lnTo>
                                  <a:pt x="0" y="114745"/>
                                </a:lnTo>
                                <a:lnTo>
                                  <a:pt x="251015" y="340716"/>
                                </a:lnTo>
                                <a:close/>
                              </a:path>
                            </a:pathLst>
                          </a:custGeom>
                          <a:ln w="3772" cap="flat">
                            <a:miter lim="100000"/>
                          </a:ln>
                        </wps:spPr>
                        <wps:style>
                          <a:lnRef idx="1">
                            <a:srgbClr val="181717"/>
                          </a:lnRef>
                          <a:fillRef idx="0">
                            <a:srgbClr val="000000">
                              <a:alpha val="0"/>
                            </a:srgbClr>
                          </a:fillRef>
                          <a:effectRef idx="0">
                            <a:scrgbClr r="0" g="0" b="0"/>
                          </a:effectRef>
                          <a:fontRef idx="none"/>
                        </wps:style>
                        <wps:bodyPr/>
                      </wps:wsp>
                      <wps:wsp>
                        <wps:cNvPr id="1118" name="Shape 1118"/>
                        <wps:cNvSpPr/>
                        <wps:spPr>
                          <a:xfrm>
                            <a:off x="564147" y="5599590"/>
                            <a:ext cx="502031" cy="340716"/>
                          </a:xfrm>
                          <a:custGeom>
                            <a:avLst/>
                            <a:gdLst/>
                            <a:ahLst/>
                            <a:cxnLst/>
                            <a:rect l="0" t="0" r="0" b="0"/>
                            <a:pathLst>
                              <a:path w="502031" h="340716">
                                <a:moveTo>
                                  <a:pt x="117145" y="0"/>
                                </a:moveTo>
                                <a:lnTo>
                                  <a:pt x="378193" y="0"/>
                                </a:lnTo>
                                <a:lnTo>
                                  <a:pt x="378193" y="114744"/>
                                </a:lnTo>
                                <a:lnTo>
                                  <a:pt x="502031" y="114744"/>
                                </a:lnTo>
                                <a:lnTo>
                                  <a:pt x="251015" y="340716"/>
                                </a:lnTo>
                                <a:lnTo>
                                  <a:pt x="0" y="114744"/>
                                </a:lnTo>
                                <a:lnTo>
                                  <a:pt x="117145" y="114744"/>
                                </a:lnTo>
                                <a:lnTo>
                                  <a:pt x="117145"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1119" name="Shape 1119"/>
                        <wps:cNvSpPr/>
                        <wps:spPr>
                          <a:xfrm>
                            <a:off x="564147" y="5599590"/>
                            <a:ext cx="502031" cy="340716"/>
                          </a:xfrm>
                          <a:custGeom>
                            <a:avLst/>
                            <a:gdLst/>
                            <a:ahLst/>
                            <a:cxnLst/>
                            <a:rect l="0" t="0" r="0" b="0"/>
                            <a:pathLst>
                              <a:path w="502031" h="340716">
                                <a:moveTo>
                                  <a:pt x="251015" y="340716"/>
                                </a:moveTo>
                                <a:lnTo>
                                  <a:pt x="502031" y="114744"/>
                                </a:lnTo>
                                <a:lnTo>
                                  <a:pt x="378193" y="114744"/>
                                </a:lnTo>
                                <a:lnTo>
                                  <a:pt x="378193" y="0"/>
                                </a:lnTo>
                                <a:lnTo>
                                  <a:pt x="117145" y="0"/>
                                </a:lnTo>
                                <a:lnTo>
                                  <a:pt x="117145" y="114744"/>
                                </a:lnTo>
                                <a:lnTo>
                                  <a:pt x="0" y="114744"/>
                                </a:lnTo>
                                <a:lnTo>
                                  <a:pt x="251015" y="340716"/>
                                </a:lnTo>
                                <a:close/>
                              </a:path>
                            </a:pathLst>
                          </a:custGeom>
                          <a:ln w="3772" cap="flat">
                            <a:miter lim="100000"/>
                          </a:ln>
                        </wps:spPr>
                        <wps:style>
                          <a:lnRef idx="1">
                            <a:srgbClr val="181717"/>
                          </a:lnRef>
                          <a:fillRef idx="0">
                            <a:srgbClr val="000000">
                              <a:alpha val="0"/>
                            </a:srgbClr>
                          </a:fillRef>
                          <a:effectRef idx="0">
                            <a:scrgbClr r="0" g="0" b="0"/>
                          </a:effectRef>
                          <a:fontRef idx="none"/>
                        </wps:style>
                        <wps:bodyPr/>
                      </wps:wsp>
                      <wps:wsp>
                        <wps:cNvPr id="1120" name="Rectangle 1120"/>
                        <wps:cNvSpPr/>
                        <wps:spPr>
                          <a:xfrm>
                            <a:off x="1648799" y="1865526"/>
                            <a:ext cx="317339"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b/>
                                  <w:sz w:val="19"/>
                                </w:rPr>
                                <w:t xml:space="preserve">NO  </w:t>
                              </w:r>
                            </w:p>
                          </w:txbxContent>
                        </wps:txbx>
                        <wps:bodyPr horzOverflow="overflow" vert="horz" lIns="0" tIns="0" rIns="0" bIns="0" rtlCol="0">
                          <a:noAutofit/>
                        </wps:bodyPr>
                      </wps:wsp>
                      <wps:wsp>
                        <wps:cNvPr id="1121" name="Rectangle 1121"/>
                        <wps:cNvSpPr/>
                        <wps:spPr>
                          <a:xfrm>
                            <a:off x="1648799" y="3423592"/>
                            <a:ext cx="317339"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b/>
                                  <w:sz w:val="19"/>
                                </w:rPr>
                                <w:t xml:space="preserve">NO  </w:t>
                              </w:r>
                            </w:p>
                          </w:txbxContent>
                        </wps:txbx>
                        <wps:bodyPr horzOverflow="overflow" vert="horz" lIns="0" tIns="0" rIns="0" bIns="0" rtlCol="0">
                          <a:noAutofit/>
                        </wps:bodyPr>
                      </wps:wsp>
                      <wps:wsp>
                        <wps:cNvPr id="1122" name="Rectangle 1122"/>
                        <wps:cNvSpPr/>
                        <wps:spPr>
                          <a:xfrm>
                            <a:off x="1648799" y="4915638"/>
                            <a:ext cx="317339" cy="151082"/>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b/>
                                  <w:sz w:val="19"/>
                                </w:rPr>
                                <w:t xml:space="preserve">NO  </w:t>
                              </w:r>
                            </w:p>
                          </w:txbxContent>
                        </wps:txbx>
                        <wps:bodyPr horzOverflow="overflow" vert="horz" lIns="0" tIns="0" rIns="0" bIns="0" rtlCol="0">
                          <a:noAutofit/>
                        </wps:bodyPr>
                      </wps:wsp>
                      <wps:wsp>
                        <wps:cNvPr id="1123" name="Rectangle 1123"/>
                        <wps:cNvSpPr/>
                        <wps:spPr>
                          <a:xfrm>
                            <a:off x="2407577" y="285060"/>
                            <a:ext cx="1241837" cy="151082"/>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 xml:space="preserve">Not approved for </w:t>
                              </w:r>
                            </w:p>
                          </w:txbxContent>
                        </wps:txbx>
                        <wps:bodyPr horzOverflow="overflow" vert="horz" lIns="0" tIns="0" rIns="0" bIns="0" rtlCol="0">
                          <a:noAutofit/>
                        </wps:bodyPr>
                      </wps:wsp>
                      <wps:wsp>
                        <wps:cNvPr id="1124" name="Rectangle 1124"/>
                        <wps:cNvSpPr/>
                        <wps:spPr>
                          <a:xfrm>
                            <a:off x="2407577" y="419343"/>
                            <a:ext cx="545051" cy="151082"/>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Gen Ed</w:t>
                              </w:r>
                            </w:p>
                          </w:txbxContent>
                        </wps:txbx>
                        <wps:bodyPr horzOverflow="overflow" vert="horz" lIns="0" tIns="0" rIns="0" bIns="0" rtlCol="0">
                          <a:noAutofit/>
                        </wps:bodyPr>
                      </wps:wsp>
                      <wps:wsp>
                        <wps:cNvPr id="1125" name="Shape 1125"/>
                        <wps:cNvSpPr/>
                        <wps:spPr>
                          <a:xfrm>
                            <a:off x="1990824" y="105804"/>
                            <a:ext cx="343040" cy="498678"/>
                          </a:xfrm>
                          <a:custGeom>
                            <a:avLst/>
                            <a:gdLst/>
                            <a:ahLst/>
                            <a:cxnLst/>
                            <a:rect l="0" t="0" r="0" b="0"/>
                            <a:pathLst>
                              <a:path w="343040" h="498678">
                                <a:moveTo>
                                  <a:pt x="115519" y="0"/>
                                </a:moveTo>
                                <a:lnTo>
                                  <a:pt x="343040" y="249339"/>
                                </a:lnTo>
                                <a:lnTo>
                                  <a:pt x="115519" y="498678"/>
                                </a:lnTo>
                                <a:lnTo>
                                  <a:pt x="115519" y="382321"/>
                                </a:lnTo>
                                <a:lnTo>
                                  <a:pt x="0" y="382321"/>
                                </a:lnTo>
                                <a:lnTo>
                                  <a:pt x="0" y="122999"/>
                                </a:lnTo>
                                <a:lnTo>
                                  <a:pt x="115519" y="122999"/>
                                </a:lnTo>
                                <a:lnTo>
                                  <a:pt x="115519"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1126" name="Shape 1126"/>
                        <wps:cNvSpPr/>
                        <wps:spPr>
                          <a:xfrm>
                            <a:off x="1990824" y="105804"/>
                            <a:ext cx="343040" cy="498678"/>
                          </a:xfrm>
                          <a:custGeom>
                            <a:avLst/>
                            <a:gdLst/>
                            <a:ahLst/>
                            <a:cxnLst/>
                            <a:rect l="0" t="0" r="0" b="0"/>
                            <a:pathLst>
                              <a:path w="343040" h="498678">
                                <a:moveTo>
                                  <a:pt x="343040" y="249339"/>
                                </a:moveTo>
                                <a:lnTo>
                                  <a:pt x="115519" y="0"/>
                                </a:lnTo>
                                <a:lnTo>
                                  <a:pt x="115519" y="122999"/>
                                </a:lnTo>
                                <a:lnTo>
                                  <a:pt x="0" y="122999"/>
                                </a:lnTo>
                                <a:lnTo>
                                  <a:pt x="0" y="382321"/>
                                </a:lnTo>
                                <a:lnTo>
                                  <a:pt x="115519" y="382321"/>
                                </a:lnTo>
                                <a:lnTo>
                                  <a:pt x="115519" y="498678"/>
                                </a:lnTo>
                                <a:lnTo>
                                  <a:pt x="343040" y="249339"/>
                                </a:lnTo>
                                <a:close/>
                              </a:path>
                            </a:pathLst>
                          </a:custGeom>
                          <a:ln w="3772" cap="flat">
                            <a:miter lim="100000"/>
                          </a:ln>
                        </wps:spPr>
                        <wps:style>
                          <a:lnRef idx="1">
                            <a:srgbClr val="181717"/>
                          </a:lnRef>
                          <a:fillRef idx="0">
                            <a:srgbClr val="000000">
                              <a:alpha val="0"/>
                            </a:srgbClr>
                          </a:fillRef>
                          <a:effectRef idx="0">
                            <a:scrgbClr r="0" g="0" b="0"/>
                          </a:effectRef>
                          <a:fontRef idx="none"/>
                        </wps:style>
                        <wps:bodyPr/>
                      </wps:wsp>
                      <wps:wsp>
                        <wps:cNvPr id="1127" name="Rectangle 1127"/>
                        <wps:cNvSpPr/>
                        <wps:spPr>
                          <a:xfrm>
                            <a:off x="2407577" y="1858170"/>
                            <a:ext cx="1241837"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 xml:space="preserve">Not approved for </w:t>
                              </w:r>
                            </w:p>
                          </w:txbxContent>
                        </wps:txbx>
                        <wps:bodyPr horzOverflow="overflow" vert="horz" lIns="0" tIns="0" rIns="0" bIns="0" rtlCol="0">
                          <a:noAutofit/>
                        </wps:bodyPr>
                      </wps:wsp>
                      <wps:wsp>
                        <wps:cNvPr id="1128" name="Rectangle 1128"/>
                        <wps:cNvSpPr/>
                        <wps:spPr>
                          <a:xfrm>
                            <a:off x="2407577" y="1992452"/>
                            <a:ext cx="545051"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Gen Ed</w:t>
                              </w:r>
                            </w:p>
                          </w:txbxContent>
                        </wps:txbx>
                        <wps:bodyPr horzOverflow="overflow" vert="horz" lIns="0" tIns="0" rIns="0" bIns="0" rtlCol="0">
                          <a:noAutofit/>
                        </wps:bodyPr>
                      </wps:wsp>
                      <wps:wsp>
                        <wps:cNvPr id="1129" name="Shape 1129"/>
                        <wps:cNvSpPr/>
                        <wps:spPr>
                          <a:xfrm>
                            <a:off x="1990824" y="1678913"/>
                            <a:ext cx="343040" cy="498678"/>
                          </a:xfrm>
                          <a:custGeom>
                            <a:avLst/>
                            <a:gdLst/>
                            <a:ahLst/>
                            <a:cxnLst/>
                            <a:rect l="0" t="0" r="0" b="0"/>
                            <a:pathLst>
                              <a:path w="343040" h="498678">
                                <a:moveTo>
                                  <a:pt x="115519" y="0"/>
                                </a:moveTo>
                                <a:lnTo>
                                  <a:pt x="343040" y="249339"/>
                                </a:lnTo>
                                <a:lnTo>
                                  <a:pt x="115519" y="498678"/>
                                </a:lnTo>
                                <a:lnTo>
                                  <a:pt x="115519" y="382321"/>
                                </a:lnTo>
                                <a:lnTo>
                                  <a:pt x="0" y="382321"/>
                                </a:lnTo>
                                <a:lnTo>
                                  <a:pt x="0" y="123012"/>
                                </a:lnTo>
                                <a:lnTo>
                                  <a:pt x="115519" y="123012"/>
                                </a:lnTo>
                                <a:lnTo>
                                  <a:pt x="115519"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1130" name="Shape 1130"/>
                        <wps:cNvSpPr/>
                        <wps:spPr>
                          <a:xfrm>
                            <a:off x="1990824" y="1678913"/>
                            <a:ext cx="343040" cy="498678"/>
                          </a:xfrm>
                          <a:custGeom>
                            <a:avLst/>
                            <a:gdLst/>
                            <a:ahLst/>
                            <a:cxnLst/>
                            <a:rect l="0" t="0" r="0" b="0"/>
                            <a:pathLst>
                              <a:path w="343040" h="498678">
                                <a:moveTo>
                                  <a:pt x="343040" y="249339"/>
                                </a:moveTo>
                                <a:lnTo>
                                  <a:pt x="115519" y="0"/>
                                </a:lnTo>
                                <a:lnTo>
                                  <a:pt x="115519" y="123012"/>
                                </a:lnTo>
                                <a:lnTo>
                                  <a:pt x="0" y="123012"/>
                                </a:lnTo>
                                <a:lnTo>
                                  <a:pt x="0" y="382321"/>
                                </a:lnTo>
                                <a:lnTo>
                                  <a:pt x="115519" y="382321"/>
                                </a:lnTo>
                                <a:lnTo>
                                  <a:pt x="115519" y="498678"/>
                                </a:lnTo>
                                <a:lnTo>
                                  <a:pt x="343040" y="249339"/>
                                </a:lnTo>
                                <a:close/>
                              </a:path>
                            </a:pathLst>
                          </a:custGeom>
                          <a:ln w="3772" cap="flat">
                            <a:miter lim="100000"/>
                          </a:ln>
                        </wps:spPr>
                        <wps:style>
                          <a:lnRef idx="1">
                            <a:srgbClr val="181717"/>
                          </a:lnRef>
                          <a:fillRef idx="0">
                            <a:srgbClr val="000000">
                              <a:alpha val="0"/>
                            </a:srgbClr>
                          </a:fillRef>
                          <a:effectRef idx="0">
                            <a:scrgbClr r="0" g="0" b="0"/>
                          </a:effectRef>
                          <a:fontRef idx="none"/>
                        </wps:style>
                        <wps:bodyPr/>
                      </wps:wsp>
                      <wps:wsp>
                        <wps:cNvPr id="1131" name="Rectangle 1131"/>
                        <wps:cNvSpPr/>
                        <wps:spPr>
                          <a:xfrm>
                            <a:off x="2407577" y="3391573"/>
                            <a:ext cx="1241837"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 xml:space="preserve">Not approved for </w:t>
                              </w:r>
                            </w:p>
                          </w:txbxContent>
                        </wps:txbx>
                        <wps:bodyPr horzOverflow="overflow" vert="horz" lIns="0" tIns="0" rIns="0" bIns="0" rtlCol="0">
                          <a:noAutofit/>
                        </wps:bodyPr>
                      </wps:wsp>
                      <wps:wsp>
                        <wps:cNvPr id="1132" name="Rectangle 1132"/>
                        <wps:cNvSpPr/>
                        <wps:spPr>
                          <a:xfrm>
                            <a:off x="2407577" y="3525854"/>
                            <a:ext cx="545051" cy="151081"/>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Gen Ed</w:t>
                              </w:r>
                            </w:p>
                          </w:txbxContent>
                        </wps:txbx>
                        <wps:bodyPr horzOverflow="overflow" vert="horz" lIns="0" tIns="0" rIns="0" bIns="0" rtlCol="0">
                          <a:noAutofit/>
                        </wps:bodyPr>
                      </wps:wsp>
                      <wps:wsp>
                        <wps:cNvPr id="1133" name="Shape 1133"/>
                        <wps:cNvSpPr/>
                        <wps:spPr>
                          <a:xfrm>
                            <a:off x="1990824" y="3212316"/>
                            <a:ext cx="343040" cy="498678"/>
                          </a:xfrm>
                          <a:custGeom>
                            <a:avLst/>
                            <a:gdLst/>
                            <a:ahLst/>
                            <a:cxnLst/>
                            <a:rect l="0" t="0" r="0" b="0"/>
                            <a:pathLst>
                              <a:path w="343040" h="498678">
                                <a:moveTo>
                                  <a:pt x="115519" y="0"/>
                                </a:moveTo>
                                <a:lnTo>
                                  <a:pt x="343040" y="249339"/>
                                </a:lnTo>
                                <a:lnTo>
                                  <a:pt x="115519" y="498678"/>
                                </a:lnTo>
                                <a:lnTo>
                                  <a:pt x="115519" y="382321"/>
                                </a:lnTo>
                                <a:lnTo>
                                  <a:pt x="0" y="382321"/>
                                </a:lnTo>
                                <a:lnTo>
                                  <a:pt x="0" y="123012"/>
                                </a:lnTo>
                                <a:lnTo>
                                  <a:pt x="115519" y="123012"/>
                                </a:lnTo>
                                <a:lnTo>
                                  <a:pt x="115519"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1134" name="Shape 1134"/>
                        <wps:cNvSpPr/>
                        <wps:spPr>
                          <a:xfrm>
                            <a:off x="1990824" y="3212316"/>
                            <a:ext cx="343040" cy="498678"/>
                          </a:xfrm>
                          <a:custGeom>
                            <a:avLst/>
                            <a:gdLst/>
                            <a:ahLst/>
                            <a:cxnLst/>
                            <a:rect l="0" t="0" r="0" b="0"/>
                            <a:pathLst>
                              <a:path w="343040" h="498678">
                                <a:moveTo>
                                  <a:pt x="343040" y="249339"/>
                                </a:moveTo>
                                <a:lnTo>
                                  <a:pt x="115519" y="0"/>
                                </a:lnTo>
                                <a:lnTo>
                                  <a:pt x="115519" y="123012"/>
                                </a:lnTo>
                                <a:lnTo>
                                  <a:pt x="0" y="123012"/>
                                </a:lnTo>
                                <a:lnTo>
                                  <a:pt x="0" y="382321"/>
                                </a:lnTo>
                                <a:lnTo>
                                  <a:pt x="115519" y="382321"/>
                                </a:lnTo>
                                <a:lnTo>
                                  <a:pt x="115519" y="498678"/>
                                </a:lnTo>
                                <a:lnTo>
                                  <a:pt x="343040" y="249339"/>
                                </a:lnTo>
                                <a:close/>
                              </a:path>
                            </a:pathLst>
                          </a:custGeom>
                          <a:ln w="3772" cap="flat">
                            <a:miter lim="100000"/>
                          </a:ln>
                        </wps:spPr>
                        <wps:style>
                          <a:lnRef idx="1">
                            <a:srgbClr val="181717"/>
                          </a:lnRef>
                          <a:fillRef idx="0">
                            <a:srgbClr val="000000">
                              <a:alpha val="0"/>
                            </a:srgbClr>
                          </a:fillRef>
                          <a:effectRef idx="0">
                            <a:scrgbClr r="0" g="0" b="0"/>
                          </a:effectRef>
                          <a:fontRef idx="none"/>
                        </wps:style>
                        <wps:bodyPr/>
                      </wps:wsp>
                      <wps:wsp>
                        <wps:cNvPr id="1135" name="Rectangle 1135"/>
                        <wps:cNvSpPr/>
                        <wps:spPr>
                          <a:xfrm>
                            <a:off x="2407577" y="4902883"/>
                            <a:ext cx="1241837" cy="151082"/>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 xml:space="preserve">Not approved for </w:t>
                              </w:r>
                            </w:p>
                          </w:txbxContent>
                        </wps:txbx>
                        <wps:bodyPr horzOverflow="overflow" vert="horz" lIns="0" tIns="0" rIns="0" bIns="0" rtlCol="0">
                          <a:noAutofit/>
                        </wps:bodyPr>
                      </wps:wsp>
                      <wps:wsp>
                        <wps:cNvPr id="1136" name="Rectangle 1136"/>
                        <wps:cNvSpPr/>
                        <wps:spPr>
                          <a:xfrm>
                            <a:off x="2407577" y="5037166"/>
                            <a:ext cx="545051" cy="151082"/>
                          </a:xfrm>
                          <a:prstGeom prst="rect">
                            <a:avLst/>
                          </a:prstGeom>
                          <a:ln>
                            <a:noFill/>
                          </a:ln>
                        </wps:spPr>
                        <wps:txbx>
                          <w:txbxContent>
                            <w:p w:rsidR="00D21E93" w:rsidRDefault="00D21E93">
                              <w:pPr>
                                <w:spacing w:after="160" w:line="259" w:lineRule="auto"/>
                                <w:ind w:left="0" w:firstLine="0"/>
                                <w:jc w:val="left"/>
                              </w:pPr>
                              <w:r>
                                <w:rPr>
                                  <w:rFonts w:ascii="Arial" w:eastAsia="Arial" w:hAnsi="Arial" w:cs="Arial"/>
                                  <w:sz w:val="19"/>
                                </w:rPr>
                                <w:t>Gen Ed</w:t>
                              </w:r>
                            </w:p>
                          </w:txbxContent>
                        </wps:txbx>
                        <wps:bodyPr horzOverflow="overflow" vert="horz" lIns="0" tIns="0" rIns="0" bIns="0" rtlCol="0">
                          <a:noAutofit/>
                        </wps:bodyPr>
                      </wps:wsp>
                      <wps:wsp>
                        <wps:cNvPr id="1137" name="Shape 1137"/>
                        <wps:cNvSpPr/>
                        <wps:spPr>
                          <a:xfrm>
                            <a:off x="1990824" y="4723627"/>
                            <a:ext cx="343040" cy="498678"/>
                          </a:xfrm>
                          <a:custGeom>
                            <a:avLst/>
                            <a:gdLst/>
                            <a:ahLst/>
                            <a:cxnLst/>
                            <a:rect l="0" t="0" r="0" b="0"/>
                            <a:pathLst>
                              <a:path w="343040" h="498678">
                                <a:moveTo>
                                  <a:pt x="115519" y="0"/>
                                </a:moveTo>
                                <a:lnTo>
                                  <a:pt x="343040" y="249339"/>
                                </a:lnTo>
                                <a:lnTo>
                                  <a:pt x="115519" y="498678"/>
                                </a:lnTo>
                                <a:lnTo>
                                  <a:pt x="115519" y="382321"/>
                                </a:lnTo>
                                <a:lnTo>
                                  <a:pt x="0" y="382321"/>
                                </a:lnTo>
                                <a:lnTo>
                                  <a:pt x="0" y="123012"/>
                                </a:lnTo>
                                <a:lnTo>
                                  <a:pt x="115519" y="123012"/>
                                </a:lnTo>
                                <a:lnTo>
                                  <a:pt x="115519"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1138" name="Shape 1138"/>
                        <wps:cNvSpPr/>
                        <wps:spPr>
                          <a:xfrm>
                            <a:off x="1990824" y="4723627"/>
                            <a:ext cx="343040" cy="498678"/>
                          </a:xfrm>
                          <a:custGeom>
                            <a:avLst/>
                            <a:gdLst/>
                            <a:ahLst/>
                            <a:cxnLst/>
                            <a:rect l="0" t="0" r="0" b="0"/>
                            <a:pathLst>
                              <a:path w="343040" h="498678">
                                <a:moveTo>
                                  <a:pt x="343040" y="249339"/>
                                </a:moveTo>
                                <a:lnTo>
                                  <a:pt x="115519" y="0"/>
                                </a:lnTo>
                                <a:lnTo>
                                  <a:pt x="115519" y="123012"/>
                                </a:lnTo>
                                <a:lnTo>
                                  <a:pt x="0" y="123012"/>
                                </a:lnTo>
                                <a:lnTo>
                                  <a:pt x="0" y="382321"/>
                                </a:lnTo>
                                <a:lnTo>
                                  <a:pt x="115519" y="382321"/>
                                </a:lnTo>
                                <a:lnTo>
                                  <a:pt x="115519" y="498678"/>
                                </a:lnTo>
                                <a:lnTo>
                                  <a:pt x="343040" y="249339"/>
                                </a:lnTo>
                                <a:close/>
                              </a:path>
                            </a:pathLst>
                          </a:custGeom>
                          <a:ln w="3772"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20641" o:spid="_x0000_s1082" style="position:absolute;left:0;text-align:left;margin-left:246.15pt;margin-top:-9.5pt;width:263.1pt;height:489.05pt;z-index:251656192" coordsize="33412,6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">
                <v:shape id="Shape 26206" o:spid="_x0000_s1083" style="position:absolute;width:16687;height:8229;visibility:visible;mso-wrap-style:square;v-text-anchor:top" coordsize="1668780,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oYsAA&#10;AADeAAAADwAAAGRycy9kb3ducmV2LnhtbESPzQrCMBCE74LvEFbwpqk9FKlGEUFU8OLPAyzN2gab&#10;TWmiVp/eCILHYWa+YebLztbiQa03jhVMxgkI4sJpw6WCy3kzmoLwAVlj7ZgUvMjDctHvzTHX7slH&#10;epxCKSKEfY4KqhCaXEpfVGTRj11DHL2ray2GKNtS6hafEW5rmSZJJi0ajgsVNrSuqLid7lbBzu1D&#10;uq41Twrzvh+MuXq7lUoNB91qBiJQF/7hX3unFaRZmmTwvROv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roYsAAAADeAAAADwAAAAAAAAAAAAAAAACYAgAAZHJzL2Rvd25y&#10;ZXYueG1sUEsFBgAAAAAEAAQA9QAAAIUDAAAAAA==&#10;" path="m,l1668780,r,822960l,822960,,e" fillcolor="#181717" stroked="f" strokeweight="0">
                  <v:fill opacity="22873f"/>
                  <v:stroke miterlimit="83231f" joinstyle="miter"/>
                  <v:path arrowok="t" textboxrect="0,0,1668780,822960"/>
                </v:shape>
                <v:shape id="Shape 1085" o:spid="_x0000_s1084" style="position:absolute;left:368;top:369;width:15390;height:6930;visibility:visible;mso-wrap-style:square;v-text-anchor:top" coordsize="1538961,69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6EscA&#10;AADdAAAADwAAAGRycy9kb3ducmV2LnhtbESP3WoCMRCF7wu+QxihN6JZKxVdjSLdFmwpgj8PMGzG&#10;7OJmsiSpbvv0plDo3QznzDnfLNedbcSVfKgdKxiPMhDEpdM1GwWn49twBiJEZI2NY1LwTQHWq97D&#10;EnPtbryn6yEakUI45KigirHNpQxlRRbDyLXESTs7bzGm1RupPd5SuG3kU5ZNpcWaU0OFLb1UVF4O&#10;X1bB+8T/FIX53M3NYHemwcfktUh46rHfbRYgInXx3/x3vdUJP5s9w+83aQS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tuhLHAAAA3QAAAA8AAAAAAAAAAAAAAAAAmAIAAGRy&#10;cy9kb3ducmV2LnhtbFBLBQYAAAAABAAEAPUAAACMAwAAAAA=&#10;" path="m769480,r769481,346469l769480,692950,,346469,769480,xe" fillcolor="#fffefd" stroked="f" strokeweight="0">
                  <v:stroke miterlimit="83231f" joinstyle="miter"/>
                  <v:path arrowok="t" textboxrect="0,0,1538961,692950"/>
                </v:shape>
                <v:shape id="Shape 1086" o:spid="_x0000_s1085" style="position:absolute;left:368;top:369;width:15390;height:6930;visibility:visible;mso-wrap-style:square;v-text-anchor:top" coordsize="1538961,69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58QA&#10;AADdAAAADwAAAGRycy9kb3ducmV2LnhtbERPS2rDMBDdB3oHMYXuEqktmOBECaElkEIX+fgAY2ti&#10;m1ojY8mx69NHhUJ283jfWW9H24gbdb52rOF1oUAQF87UXGrILvv5EoQPyAYbx6ThlzxsN0+zNabG&#10;DXyi2zmUIoawT1FDFUKbSumLiiz6hWuJI3d1ncUQYVdK0+EQw20j35RKpMWaY0OFLX1UVPyce6vh&#10;M7fq+7gf2sv0dfDTe97vQtZr/fI87lYgAo3hIf53H0ycr5YJ/H0TT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tufEAAAA3QAAAA8AAAAAAAAAAAAAAAAAmAIAAGRycy9k&#10;b3ducmV2LnhtbFBLBQYAAAAABAAEAPUAAACJAwAAAAA=&#10;" path="m,346469l769480,r769481,346469l769480,692950,,346469xe" filled="f" strokecolor="#181717" strokeweight=".18661mm">
                  <v:stroke miterlimit="1" joinstyle="miter"/>
                  <v:path arrowok="t" textboxrect="0,0,1538961,692950"/>
                </v:shape>
                <v:rect id="Rectangle 1087" o:spid="_x0000_s1086" style="position:absolute;left:5227;top:3133;width:777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xp8MA&#10;AADdAAAADwAAAGRycy9kb3ducmV2LnhtbERPS4vCMBC+C/6HMII3TfWgtWsU8YEe1wfo3oZmti3b&#10;TEoTbfXXb4SFvc3H95z5sjWleFDtCssKRsMIBHFqdcGZgst5N4hBOI+ssbRMCp7kYLnoduaYaNvw&#10;kR4nn4kQwi5BBbn3VSKlS3My6Ia2Ig7ct60N+gDrTOoamxBuSjmOook0WHBoyLGidU7pz+luFOzj&#10;anU72FeTlduv/fXzOtucZ16pfq9dfYDw1Pp/8Z/7oMP8KJ7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xp8MAAADdAAAADwAAAAAAAAAAAAAAAACYAgAAZHJzL2Rv&#10;d25yZXYueG1sUEsFBgAAAAAEAAQA9QAAAIgDAAAAAA==&#10;" filled="f" stroked="f">
                  <v:textbox inset="0,0,0,0">
                    <w:txbxContent>
                      <w:p w:rsidR="00D21E93" w:rsidRDefault="00D21E93">
                        <w:pPr>
                          <w:spacing w:after="160" w:line="259" w:lineRule="auto"/>
                          <w:ind w:left="0" w:firstLine="0"/>
                          <w:jc w:val="left"/>
                        </w:pPr>
                        <w:r>
                          <w:rPr>
                            <w:rFonts w:ascii="Arial" w:eastAsia="Arial" w:hAnsi="Arial" w:cs="Arial"/>
                            <w:sz w:val="19"/>
                          </w:rPr>
                          <w:t>Question 1</w:t>
                        </w:r>
                      </w:p>
                    </w:txbxContent>
                  </v:textbox>
                </v:rect>
                <v:rect id="Rectangle 1088" o:spid="_x0000_s1087" style="position:absolute;left:6940;top:8271;width:3216;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l1ccA&#10;AADdAAAADwAAAGRycy9kb3ducmV2LnhtbESPzW7CQAyE70h9h5UrcYNNe6hCYBOh/giOLSABNytr&#10;koisN8puSejT14dKvdma8cznVTG6Vt2oD41nA0/zBBRx6W3DlYHD/mOWggoR2WLrmQzcKUCRP0xW&#10;mFk/8BfddrFSEsIhQwN1jF2mdShrchjmviMW7eJ7h1HWvtK2x0HCXaufk+RFO2xYGmrs6LWm8rr7&#10;dgY2abc+bf3PULXv583x87h42y+iMdPHcb0EFWmM/+a/660V/C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pdXHAAAA3QAAAA8AAAAAAAAAAAAAAAAAmAIAAGRy&#10;cy9kb3ducmV2LnhtbFBLBQYAAAAABAAEAPUAAACMAwAAAAA=&#10;" filled="f" stroked="f">
                  <v:textbox inset="0,0,0,0">
                    <w:txbxContent>
                      <w:p w:rsidR="00D21E93" w:rsidRDefault="00D21E93">
                        <w:pPr>
                          <w:spacing w:after="160" w:line="259" w:lineRule="auto"/>
                          <w:ind w:left="0" w:firstLine="0"/>
                          <w:jc w:val="left"/>
                        </w:pPr>
                        <w:r>
                          <w:rPr>
                            <w:rFonts w:ascii="Arial" w:eastAsia="Arial" w:hAnsi="Arial" w:cs="Arial"/>
                            <w:b/>
                            <w:sz w:val="19"/>
                          </w:rPr>
                          <w:t>YES</w:t>
                        </w:r>
                      </w:p>
                    </w:txbxContent>
                  </v:textbox>
                </v:rect>
                <v:rect id="Rectangle 1089" o:spid="_x0000_s1088" style="position:absolute;left:1968;top:9613;width:1644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ATsIA&#10;AADdAAAADwAAAGRycy9kb3ducmV2LnhtbERPTYvCMBC9L/gfwgje1tQ9SFuNIuqiR1cF9TY0Y1ts&#10;JqWJtvrrNwsL3ubxPmc670wlHtS40rKC0TACQZxZXXKu4Hj4/oxBOI+ssbJMCp7kYD7rfUwx1bbl&#10;H3rsfS5CCLsUFRTe16mULivIoBvamjhwV9sY9AE2udQNtiHcVPIrisbSYMmhocCalgVlt/3dKNjE&#10;9eK8ta82r9aXzWl3SlaHxCs16HeLCQhPnX+L/91bHeZHc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gBOwgAAAN0AAAAPAAAAAAAAAAAAAAAAAJgCAABkcnMvZG93&#10;bnJldi54bWxQSwUGAAAAAAQABAD1AAAAhwMAAAAA&#10;" filled="f" stroked="f">
                  <v:textbox inset="0,0,0,0">
                    <w:txbxContent>
                      <w:p w:rsidR="00D21E93" w:rsidRDefault="00D21E93">
                        <w:pPr>
                          <w:spacing w:after="160" w:line="259" w:lineRule="auto"/>
                          <w:ind w:left="0" w:firstLine="0"/>
                          <w:jc w:val="left"/>
                        </w:pPr>
                        <w:r>
                          <w:rPr>
                            <w:rFonts w:ascii="Arial" w:eastAsia="Arial" w:hAnsi="Arial" w:cs="Arial"/>
                            <w:sz w:val="19"/>
                          </w:rPr>
                          <w:t>Continue to Question 2</w:t>
                        </w:r>
                      </w:p>
                    </w:txbxContent>
                  </v:textbox>
                </v:rect>
                <v:shape id="Shape 1090" o:spid="_x0000_s1089" style="position:absolute;left:5641;top:11602;width:5020;height:3407;visibility:visible;mso-wrap-style:square;v-text-anchor:top" coordsize="502031,34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PMcA&#10;AADdAAAADwAAAGRycy9kb3ducmV2LnhtbESPQUvDQBCF74L/YRnBm90oWDTtthSlIBIojXrobchO&#10;k9DsbNxdm+Tfdw4FbzO8N+99s1yPrlNnCrH1bOBxloEirrxtuTbw/bV9eAEVE7LFzjMZmCjCenV7&#10;s8Tc+oH3dC5TrSSEY44GmpT6XOtYNeQwznxPLNrRB4dJ1lBrG3CQcNfppyyba4ctS0ODPb01VJ3K&#10;P2egeK71ofjdDu9TQZv9524KP6E05v5u3CxAJRrTv/l6/WEFP3sVfvlGRt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hDzHAAAA3QAAAA8AAAAAAAAAAAAAAAAAmAIAAGRy&#10;cy9kb3ducmV2LnhtbFBLBQYAAAAABAAEAPUAAACMAwAAAAA=&#10;" path="m117145,l378193,r,114745l502031,114745,251015,340716,,114745r117145,l117145,xe" fillcolor="#bfbfbf" stroked="f" strokeweight="0">
                  <v:stroke miterlimit="1" joinstyle="miter"/>
                  <v:path arrowok="t" textboxrect="0,0,502031,340716"/>
                </v:shape>
                <v:shape id="Shape 1091" o:spid="_x0000_s1090" style="position:absolute;left:5641;top:11602;width:5020;height:3407;visibility:visible;mso-wrap-style:square;v-text-anchor:top" coordsize="502031,34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JsMEA&#10;AADdAAAADwAAAGRycy9kb3ducmV2LnhtbERPTWsCMRC9F/wPYYTeatYepF2NIorgwR7WiudhM25W&#10;N5MlSd303zcFwds83ucsVsl24k4+tI4VTCcFCOLa6ZYbBafv3dsHiBCRNXaOScEvBVgtRy8LLLUb&#10;uKL7MTYih3AoUYGJsS+lDLUhi2HieuLMXZy3GDP0jdQehxxuO/leFDNpseXcYLCnjaH6dvyxCoaz&#10;56+GZB92VeIqXbYHc7gq9TpO6zmISCk+xQ/3Xuf5xecU/r/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gibDBAAAA3QAAAA8AAAAAAAAAAAAAAAAAmAIAAGRycy9kb3du&#10;cmV2LnhtbFBLBQYAAAAABAAEAPUAAACGAwAAAAA=&#10;" path="m251015,340716l502031,114745r-123838,l378193,,117145,r,114745l,114745,251015,340716xe" filled="f" strokecolor="#181717" strokeweight=".1048mm">
                  <v:stroke miterlimit="1" joinstyle="miter"/>
                  <v:path arrowok="t" textboxrect="0,0,502031,340716"/>
                </v:shape>
                <v:shape id="Shape 26207" o:spid="_x0000_s1091" style="position:absolute;top:15684;width:16687;height:8229;visibility:visible;mso-wrap-style:square;v-text-anchor:top" coordsize="1668780,82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Mf8cA&#10;AADeAAAADwAAAGRycy9kb3ducmV2LnhtbESPT2vCQBTE70K/w/IKXqRujGIlukpNEbxZtT14e2Rf&#10;/mD2bZrdavz2riD0OMzMb5jFqjO1uFDrKssKRsMIBHFmdcWFgu/j5m0GwnlkjbVlUnAjB6vlS2+B&#10;ibZX3tPl4AsRIOwSVFB63yRSuqwkg25oG+Lg5bY16INsC6lbvAa4qWUcRVNpsOKwUGJDaUnZ+fBn&#10;FJxyT+PPyc/6a7DZjdJB+puPEZXqv3YfcxCeOv8ffra3WkE8jaN3eNw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FDH/HAAAA3gAAAA8AAAAAAAAAAAAAAAAAmAIAAGRy&#10;cy9kb3ducmV2LnhtbFBLBQYAAAAABAAEAPUAAACMAwAAAAA=&#10;" path="m,l1668780,r,822959l,822959,,e" fillcolor="#181717" stroked="f" strokeweight="0">
                  <v:fill opacity="22873f"/>
                  <v:stroke miterlimit="83231f" joinstyle="miter"/>
                  <v:path arrowok="t" textboxrect="0,0,1668780,822959"/>
                </v:shape>
                <v:shape id="Shape 1093" o:spid="_x0000_s1092" style="position:absolute;left:368;top:16053;width:15390;height:6930;visibility:visible;mso-wrap-style:square;v-text-anchor:top" coordsize="1538961,69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k2cEA&#10;AADdAAAADwAAAGRycy9kb3ducmV2LnhtbERPTWsCMRC9C/0PYYTeNLGFYrdGEaGlV63E67gZd1c3&#10;kyVJdfffN4LQ2zze5yxWvWvFlUJsPGuYTRUI4tLbhisN+5/PyRxETMgWW8+kYaAIq+XTaIGF9Tfe&#10;0nWXKpFDOBaooU6pK6SMZU0O49R3xJk7+eAwZRgqaQPecrhr5YtSb9Jhw7mhxo42NZWX3a/TEAZF&#10;ppofD8dyf5Zma8zXZjBaP4/79QeIRH36Fz/c3zbPV++vcP8mn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YJNnBAAAA3QAAAA8AAAAAAAAAAAAAAAAAmAIAAGRycy9kb3du&#10;cmV2LnhtbFBLBQYAAAAABAAEAPUAAACGAwAAAAA=&#10;" path="m769480,r769481,346469l769480,692950,,346469,769480,xe" fillcolor="#fffefd" stroked="f" strokeweight="0">
                  <v:stroke miterlimit="1" joinstyle="miter"/>
                  <v:path arrowok="t" textboxrect="0,0,1538961,692950"/>
                </v:shape>
                <v:shape id="Shape 1094" o:spid="_x0000_s1093" style="position:absolute;left:368;top:16053;width:15390;height:6930;visibility:visible;mso-wrap-style:square;v-text-anchor:top" coordsize="1538961,69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b1sMA&#10;AADdAAAADwAAAGRycy9kb3ducmV2LnhtbERPzYrCMBC+C/sOYRb2psm6Ims1iqwILnhw1QcYm7Et&#10;NpPSpLbr0xtB8DYf3+/MFp0txZVqXzjW8DlQIIhTZwrONBwP6/43CB+QDZaOScM/eVjM33ozTIxr&#10;+Y+u+5CJGMI+QQ15CFUipU9zsugHriKO3NnVFkOEdSZNjW0Mt6UcKjWWFguODTlW9JNTetk3VsPq&#10;ZNV2t26rw+13429fp2YZjo3WH+/dcgoiUBde4qd7Y+J8NRnB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gb1sMAAADdAAAADwAAAAAAAAAAAAAAAACYAgAAZHJzL2Rv&#10;d25yZXYueG1sUEsFBgAAAAAEAAQA9QAAAIgDAAAAAA==&#10;" path="m,346469l769480,r769481,346469l769480,692950,,346469xe" filled="f" strokecolor="#181717" strokeweight=".18661mm">
                  <v:stroke miterlimit="1" joinstyle="miter"/>
                  <v:path arrowok="t" textboxrect="0,0,1538961,692950"/>
                </v:shape>
                <v:rect id="Rectangle 1095" o:spid="_x0000_s1094" style="position:absolute;left:5227;top:18849;width:777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clsMA&#10;AADdAAAADwAAAGRycy9kb3ducmV2LnhtbERPS4vCMBC+L/gfwgje1lRB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clsMAAADdAAAADwAAAAAAAAAAAAAAAACYAgAAZHJzL2Rv&#10;d25yZXYueG1sUEsFBgAAAAAEAAQA9QAAAIgDAAAAAA==&#10;" filled="f" stroked="f">
                  <v:textbox inset="0,0,0,0">
                    <w:txbxContent>
                      <w:p w:rsidR="00D21E93" w:rsidRDefault="00D21E93">
                        <w:pPr>
                          <w:spacing w:after="160" w:line="259" w:lineRule="auto"/>
                          <w:ind w:left="0" w:firstLine="0"/>
                          <w:jc w:val="left"/>
                        </w:pPr>
                        <w:r>
                          <w:rPr>
                            <w:rFonts w:ascii="Arial" w:eastAsia="Arial" w:hAnsi="Arial" w:cs="Arial"/>
                            <w:sz w:val="19"/>
                          </w:rPr>
                          <w:t>Question 2</w:t>
                        </w:r>
                      </w:p>
                    </w:txbxContent>
                  </v:textbox>
                </v:rect>
                <v:rect id="Rectangle 1096" o:spid="_x0000_s1095" style="position:absolute;left:6940;top:24002;width:3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C4cIA&#10;AADdAAAADwAAAGRycy9kb3ducmV2LnhtbERPS4vCMBC+C/6HMII3Td2D2GoU0RU9+gLd29DMtsVm&#10;Uppoq7/eLCx4m4/vObNFa0rxoNoVlhWMhhEI4tTqgjMF59NmMAHhPLLG0jIpeJKDxbzbmWGibcMH&#10;ehx9JkIIuwQV5N5XiZQuzcmgG9qKOHC/tjboA6wzqWtsQrgp5VcUjaXBgkNDjhWtckpvx7tRsJ1U&#10;y+vOvpqs/P7ZXvaXeH2KvVL9XrucgvDU+o/4373TYX4Uj+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LhwgAAAN0AAAAPAAAAAAAAAAAAAAAAAJgCAABkcnMvZG93&#10;bnJldi54bWxQSwUGAAAAAAQABAD1AAAAhwMAAAAA&#10;" filled="f" stroked="f">
                  <v:textbox inset="0,0,0,0">
                    <w:txbxContent>
                      <w:p w:rsidR="00D21E93" w:rsidRDefault="00D21E93">
                        <w:pPr>
                          <w:spacing w:after="160" w:line="259" w:lineRule="auto"/>
                          <w:ind w:left="0" w:firstLine="0"/>
                          <w:jc w:val="left"/>
                        </w:pPr>
                        <w:r>
                          <w:rPr>
                            <w:rFonts w:ascii="Arial" w:eastAsia="Arial" w:hAnsi="Arial" w:cs="Arial"/>
                            <w:b/>
                            <w:sz w:val="19"/>
                          </w:rPr>
                          <w:t>YES</w:t>
                        </w:r>
                      </w:p>
                    </w:txbxContent>
                  </v:textbox>
                </v:rect>
                <v:rect id="Rectangle 1097" o:spid="_x0000_s1096" style="position:absolute;left:1968;top:25345;width:1644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nesMA&#10;AADdAAAADwAAAGRycy9kb3ducmV2LnhtbERPS4vCMBC+L/gfwgje1lQPartGER/ocX2A7m1oZtuy&#10;zaQ00VZ//UYQvM3H95zpvDWluFHtCssKBv0IBHFqdcGZgtNx8zkB4TyyxtIyKbiTg/ms8zHFRNuG&#10;93Q7+EyEEHYJKsi9rxIpXZqTQde3FXHgfm1t0AdYZ1LX2IRwU8phFI2kwYJDQ44VLXNK/w5Xo2A7&#10;qRaXnX00Wbn+2Z6/z/HqGHulet128QXCU+vf4pd7p8P8KB7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nesMAAADdAAAADwAAAAAAAAAAAAAAAACYAgAAZHJzL2Rv&#10;d25yZXYueG1sUEsFBgAAAAAEAAQA9QAAAIgDAAAAAA==&#10;" filled="f" stroked="f">
                  <v:textbox inset="0,0,0,0">
                    <w:txbxContent>
                      <w:p w:rsidR="00D21E93" w:rsidRDefault="00D21E93">
                        <w:pPr>
                          <w:spacing w:after="160" w:line="259" w:lineRule="auto"/>
                          <w:ind w:left="0" w:firstLine="0"/>
                          <w:jc w:val="left"/>
                        </w:pPr>
                        <w:r>
                          <w:rPr>
                            <w:rFonts w:ascii="Arial" w:eastAsia="Arial" w:hAnsi="Arial" w:cs="Arial"/>
                            <w:sz w:val="19"/>
                          </w:rPr>
                          <w:t>Continue to Question 3</w:t>
                        </w:r>
                      </w:p>
                    </w:txbxContent>
                  </v:textbox>
                </v:rect>
                <v:shape id="Shape 26208" o:spid="_x0000_s1097" style="position:absolute;top:31226;width:16687;height:8229;visibility:visible;mso-wrap-style:square;v-text-anchor:top" coordsize="1668780,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i70A&#10;AADeAAAADwAAAGRycy9kb3ducmV2LnhtbERPSwrCMBDdC94hjOBOU7sQqcYigqjgxs8BhmZsg82k&#10;NLFWT28WgsvH+6/y3taio9Ybxwpm0wQEceG04VLB7bqbLED4gKyxdkwK3uQhXw8HK8y0e/GZukso&#10;RQxhn6GCKoQmk9IXFVn0U9cQR+7uWoshwraUusVXDLe1TJNkLi0ajg0VNrStqHhcnlbBwR1Duq01&#10;zwrzeZ6MuXu7l0qNR/1mCSJQH/7in/ugFaTzNIl74514Be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Zi70AAADeAAAADwAAAAAAAAAAAAAAAACYAgAAZHJzL2Rvd25yZXYu&#10;eG1sUEsFBgAAAAAEAAQA9QAAAIIDAAAAAA==&#10;" path="m,l1668780,r,822960l,822960,,e" fillcolor="#181717" stroked="f" strokeweight="0">
                  <v:fill opacity="22873f"/>
                  <v:stroke miterlimit="83231f" joinstyle="miter"/>
                  <v:path arrowok="t" textboxrect="0,0,1668780,822960"/>
                </v:shape>
                <v:shape id="Shape 1099" o:spid="_x0000_s1098" style="position:absolute;left:368;top:31595;width:15390;height:6930;visibility:visible;mso-wrap-style:square;v-text-anchor:top" coordsize="1538961,69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TM8EA&#10;AADdAAAADwAAAGRycy9kb3ducmV2LnhtbERPS2sCMRC+F/ofwhS81UQPolujiNDi1QfxOm6mu9tu&#10;JksSdfffG6HQ23x8z1mue9eKG4XYeNYwGSsQxKW3DVcaTsfP9zmImJAttp5Jw0AR1qvXlyUW1t95&#10;T7dDqkQO4VighjqlrpAyljU5jGPfEWfu2weHKcNQSRvwnsNdK6dKzaTDhnNDjR1tayp/D1enIQyK&#10;TDW/nC/l6UeavTFf28FoPXrrNx8gEvXpX/zn3tk8Xy0W8Pwmn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wEzPBAAAA3QAAAA8AAAAAAAAAAAAAAAAAmAIAAGRycy9kb3du&#10;cmV2LnhtbFBLBQYAAAAABAAEAPUAAACGAwAAAAA=&#10;" path="m769480,r769481,346482l769480,692950,,346482,769480,xe" fillcolor="#fffefd" stroked="f" strokeweight="0">
                  <v:stroke miterlimit="1" joinstyle="miter"/>
                  <v:path arrowok="t" textboxrect="0,0,1538961,692950"/>
                </v:shape>
                <v:shape id="Shape 1100" o:spid="_x0000_s1099" style="position:absolute;left:368;top:31595;width:15390;height:6930;visibility:visible;mso-wrap-style:square;v-text-anchor:top" coordsize="1538961,69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Hz8YA&#10;AADdAAAADwAAAGRycy9kb3ducmV2LnhtbESP3WrCQBCF74W+wzKF3umuLYhEVxGLYKEX/j3AmB2T&#10;YHY2ZDcm9ek7F4XezXDOnPPNcj34Wj2ojVVgC9OJAUWcB1dxYeFy3o3noGJCdlgHJgs/FGG9ehkt&#10;MXOh5yM9TqlQEsIxQwtlSk2mdcxL8hgnoSEW7RZaj0nWttCuxV7Cfa3fjZlpjxVLQ4kNbUvK76fO&#10;W/i8evN92PXN+fm1j8+Pa7dJl87at9dhswCVaEj/5r/rvRP8qRF++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iHz8YAAADdAAAADwAAAAAAAAAAAAAAAACYAgAAZHJz&#10;L2Rvd25yZXYueG1sUEsFBgAAAAAEAAQA9QAAAIsDAAAAAA==&#10;" path="m,346482l769480,r769481,346482l769480,692950,,346482xe" filled="f" strokecolor="#181717" strokeweight=".18661mm">
                  <v:stroke miterlimit="1" joinstyle="miter"/>
                  <v:path arrowok="t" textboxrect="0,0,1538961,692950"/>
                </v:shape>
                <v:rect id="Rectangle 1101" o:spid="_x0000_s1100" style="position:absolute;left:5227;top:34391;width:7773;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Aj8IA&#10;AADdAAAADwAAAGRycy9kb3ducmV2LnhtbERPS4vCMBC+L/gfwgje1rQeRKtRxAd69LGg3oZmbIvN&#10;pDTRVn+9WVjY23x8z5nOW1OKJ9WusKwg7kcgiFOrC84U/Jw23yMQziNrLC2Tghc5mM86X1NMtG34&#10;QM+jz0QIYZeggtz7KpHSpTkZdH1bEQfuZmuDPsA6k7rGJoSbUg6iaCgNFhwacqxomVN6Pz6Mgu2o&#10;Wlx29t1k5fq6Pe/P49Vp7JXqddvFBISn1v+L/9w7HebHU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gCPwgAAAN0AAAAPAAAAAAAAAAAAAAAAAJgCAABkcnMvZG93&#10;bnJldi54bWxQSwUGAAAAAAQABAD1AAAAhwMAAAAA&#10;" filled="f" stroked="f">
                  <v:textbox inset="0,0,0,0">
                    <w:txbxContent>
                      <w:p w:rsidR="00D21E93" w:rsidRDefault="00D21E93">
                        <w:pPr>
                          <w:spacing w:after="160" w:line="259" w:lineRule="auto"/>
                          <w:ind w:left="0" w:firstLine="0"/>
                          <w:jc w:val="left"/>
                        </w:pPr>
                        <w:r>
                          <w:rPr>
                            <w:rFonts w:ascii="Arial" w:eastAsia="Arial" w:hAnsi="Arial" w:cs="Arial"/>
                            <w:sz w:val="19"/>
                          </w:rPr>
                          <w:t>Question 3</w:t>
                        </w:r>
                      </w:p>
                    </w:txbxContent>
                  </v:textbox>
                </v:rect>
                <v:rect id="Rectangle 1102" o:spid="_x0000_s1101" style="position:absolute;left:6940;top:39336;width:3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e+MIA&#10;AADdAAAADwAAAGRycy9kb3ducmV2LnhtbERPy6rCMBDdC/5DGOHuNNWFaDWK+ECXvkDdDc3cttxm&#10;Uppoe/16Iwju5nCeM503phAPqlxuWUG/F4EgTqzOOVVwPm26IxDOI2ssLJOCf3Iwn7VbU4y1rflA&#10;j6NPRQhhF6OCzPsyltIlGRl0PVsSB+7XVgZ9gFUqdYV1CDeFHETRUBrMOTRkWNIyo+TveDcKtqNy&#10;cd3ZZ50W69v2sr+MV6exV+qn0ywmIDw1/iv+uHc6zO9H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J74wgAAAN0AAAAPAAAAAAAAAAAAAAAAAJgCAABkcnMvZG93&#10;bnJldi54bWxQSwUGAAAAAAQABAD1AAAAhwMAAAAA&#10;" filled="f" stroked="f">
                  <v:textbox inset="0,0,0,0">
                    <w:txbxContent>
                      <w:p w:rsidR="00D21E93" w:rsidRDefault="00D21E93">
                        <w:pPr>
                          <w:spacing w:after="160" w:line="259" w:lineRule="auto"/>
                          <w:ind w:left="0" w:firstLine="0"/>
                          <w:jc w:val="left"/>
                        </w:pPr>
                        <w:r>
                          <w:rPr>
                            <w:rFonts w:ascii="Arial" w:eastAsia="Arial" w:hAnsi="Arial" w:cs="Arial"/>
                            <w:b/>
                            <w:sz w:val="19"/>
                          </w:rPr>
                          <w:t>YES</w:t>
                        </w:r>
                      </w:p>
                    </w:txbxContent>
                  </v:textbox>
                </v:rect>
                <v:rect id="Rectangle 1103" o:spid="_x0000_s1102" style="position:absolute;left:1968;top:40679;width:1644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7Y8IA&#10;AADdAAAADwAAAGRycy9kb3ducmV2LnhtbERPS4vCMBC+C/6HMII3TVUQ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DtjwgAAAN0AAAAPAAAAAAAAAAAAAAAAAJgCAABkcnMvZG93&#10;bnJldi54bWxQSwUGAAAAAAQABAD1AAAAhwMAAAAA&#10;" filled="f" stroked="f">
                  <v:textbox inset="0,0,0,0">
                    <w:txbxContent>
                      <w:p w:rsidR="00D21E93" w:rsidRDefault="00D21E93">
                        <w:pPr>
                          <w:spacing w:after="160" w:line="259" w:lineRule="auto"/>
                          <w:ind w:left="0" w:firstLine="0"/>
                          <w:jc w:val="left"/>
                        </w:pPr>
                        <w:r>
                          <w:rPr>
                            <w:rFonts w:ascii="Arial" w:eastAsia="Arial" w:hAnsi="Arial" w:cs="Arial"/>
                            <w:sz w:val="19"/>
                          </w:rPr>
                          <w:t>Continue to Question 4</w:t>
                        </w:r>
                      </w:p>
                    </w:txbxContent>
                  </v:textbox>
                </v:rect>
                <v:shape id="Shape 26209" o:spid="_x0000_s1103" style="position:absolute;top:46146;width:16687;height:8230;visibility:visible;mso-wrap-style:square;v-text-anchor:top" coordsize="1668780,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8EMAA&#10;AADeAAAADwAAAGRycy9kb3ducmV2LnhtbESPzQrCMBCE74LvEFbwpqk9iFajiCAqePHnAZZmbYPN&#10;pjRRq09vBMHjMDPfMPNlayvxoMYbxwpGwwQEce604ULB5bwZTED4gKyxckwKXuRhueh25php9+Qj&#10;PU6hEBHCPkMFZQh1JqXPS7Loh64mjt7VNRZDlE0hdYPPCLeVTJNkLC0ajgsl1rQuKb+d7lbBzu1D&#10;uq40j3Lzvh+MuXq7lUr1e+1qBiJQG/7hX3unFaTjNJnC9068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V8EMAAAADeAAAADwAAAAAAAAAAAAAAAACYAgAAZHJzL2Rvd25y&#10;ZXYueG1sUEsFBgAAAAAEAAQA9QAAAIUDAAAAAA==&#10;" path="m,l1668780,r,822960l,822960,,e" fillcolor="#181717" stroked="f" strokeweight="0">
                  <v:fill opacity="22873f"/>
                  <v:stroke miterlimit="83231f" joinstyle="miter"/>
                  <v:path arrowok="t" textboxrect="0,0,1668780,822960"/>
                </v:shape>
                <v:shape id="Shape 1105" o:spid="_x0000_s1104" style="position:absolute;left:368;top:46516;width:15390;height:6929;visibility:visible;mso-wrap-style:square;v-text-anchor:top" coordsize="1538961,69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DLMAA&#10;AADdAAAADwAAAGRycy9kb3ducmV2LnhtbERPTWsCMRC9C/0PYYTeNLHQIqtRRGjpVSvxOm7G3dXN&#10;ZElS3f33TUHwNo/3Oct171pxoxAbzxpmUwWCuPS24UrD4edzMgcRE7LF1jNpGCjCevUyWmJh/Z13&#10;dNunSuQQjgVqqFPqCiljWZPDOPUdcebOPjhMGYZK2oD3HO5a+abUh3TYcG6osaNtTeV1/+s0hEGR&#10;qean46k8XKTZGfO1HYzWr+N+swCRqE9P8cP9bfP8mXqH/2/yC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aDLMAAAADdAAAADwAAAAAAAAAAAAAAAACYAgAAZHJzL2Rvd25y&#10;ZXYueG1sUEsFBgAAAAAEAAQA9QAAAIUDAAAAAA==&#10;" path="m769480,r769481,346482l769480,692950,,346482,769480,xe" fillcolor="#fffefd" stroked="f" strokeweight="0">
                  <v:stroke miterlimit="1" joinstyle="miter"/>
                  <v:path arrowok="t" textboxrect="0,0,1538961,692950"/>
                </v:shape>
                <v:shape id="Shape 1106" o:spid="_x0000_s1105" style="position:absolute;left:368;top:46516;width:15390;height:6929;visibility:visible;mso-wrap-style:square;v-text-anchor:top" coordsize="1538961,69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26IMMA&#10;AADdAAAADwAAAGRycy9kb3ducmV2LnhtbERP22rCQBB9L/Qflin4Vne1ICV1FakELPhgNR8wyU6T&#10;0OxsyG4u+vWuUOjbHM511tvJNmKgzteONSzmCgRx4UzNpYbskr6+g/AB2WDjmDRcycN28/y0xsS4&#10;kb9pOIdSxBD2CWqoQmgTKX1RkUU/dy1x5H5cZzFE2JXSdDjGcNvIpVIrabHm2FBhS58VFb/n3mrY&#10;51YdT+nYXm5fB397y/tdyHqtZy/T7gNEoCn8i//cBxPnL9QKHt/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26IMMAAADdAAAADwAAAAAAAAAAAAAAAACYAgAAZHJzL2Rv&#10;d25yZXYueG1sUEsFBgAAAAAEAAQA9QAAAIgDAAAAAA==&#10;" path="m,346482l769480,r769481,346482l769480,692950,,346482xe" filled="f" strokecolor="#181717" strokeweight=".18661mm">
                  <v:stroke miterlimit="1" joinstyle="miter"/>
                  <v:path arrowok="t" textboxrect="0,0,1538961,692950"/>
                </v:shape>
                <v:rect id="Rectangle 1107" o:spid="_x0000_s1106" style="position:absolute;left:5227;top:49311;width:777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9YMMA&#10;AADdAAAADwAAAGRycy9kb3ducmV2LnhtbERPS4vCMBC+C/6HMII3TfXgo2sU8YEeXRXcvQ3NbFts&#10;JqWJtvrrzYLgbT6+58wWjSnEnSqXW1Yw6EcgiBOrc04VnE/b3gSE88gaC8uk4EEOFvN2a4axtjV/&#10;0/3oUxFC2MWoIPO+jKV0SUYGXd+WxIH7s5VBH2CVSl1hHcJNIYdRNJIGcw4NGZa0yii5Hm9GwW5S&#10;Ln/29lmnxeZ3dzlcpuvT1CvV7TTLLxCeGv8Rv917HeYPoj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9YMMAAADdAAAADwAAAAAAAAAAAAAAAACYAgAAZHJzL2Rv&#10;d25yZXYueG1sUEsFBgAAAAAEAAQA9QAAAIgDAAAAAA==&#10;" filled="f" stroked="f">
                  <v:textbox inset="0,0,0,0">
                    <w:txbxContent>
                      <w:p w:rsidR="00D21E93" w:rsidRDefault="00D21E93">
                        <w:pPr>
                          <w:spacing w:after="160" w:line="259" w:lineRule="auto"/>
                          <w:ind w:left="0" w:firstLine="0"/>
                          <w:jc w:val="left"/>
                        </w:pPr>
                        <w:r>
                          <w:rPr>
                            <w:rFonts w:ascii="Arial" w:eastAsia="Arial" w:hAnsi="Arial" w:cs="Arial"/>
                            <w:sz w:val="19"/>
                          </w:rPr>
                          <w:t>Question 4</w:t>
                        </w:r>
                      </w:p>
                    </w:txbxContent>
                  </v:textbox>
                </v:rect>
                <v:rect id="Rectangle 1108" o:spid="_x0000_s1107" style="position:absolute;left:6916;top:54260;width:3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pEsUA&#10;AADdAAAADwAAAGRycy9kb3ducmV2LnhtbESPT4vCQAzF7wt+hyGCt3XqHkSro8j+QY+uCuotdGJb&#10;tpMpndFWP/3mIHhLeC/v/TJfdq5SN2pC6dnAaJiAIs68LTk3cNj/vE9AhYhssfJMBu4UYLnovc0x&#10;tb7lX7rtYq4khEOKBooY61TrkBXkMAx9TSzaxTcOo6xNrm2DrYS7Sn8kyVg7LFkaCqzps6Dsb3d1&#10;BtaTenXa+EebV9/n9XF7nH7tp9GYQb9bzUBF6uLL/LzeWMEfJY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KkSxQAAAN0AAAAPAAAAAAAAAAAAAAAAAJgCAABkcnMv&#10;ZG93bnJldi54bWxQSwUGAAAAAAQABAD1AAAAigMAAAAA&#10;" filled="f" stroked="f">
                  <v:textbox inset="0,0,0,0">
                    <w:txbxContent>
                      <w:p w:rsidR="00D21E93" w:rsidRDefault="00D21E93">
                        <w:pPr>
                          <w:spacing w:after="160" w:line="259" w:lineRule="auto"/>
                          <w:ind w:left="0" w:firstLine="0"/>
                          <w:jc w:val="left"/>
                        </w:pPr>
                        <w:r>
                          <w:rPr>
                            <w:rFonts w:ascii="Arial" w:eastAsia="Arial" w:hAnsi="Arial" w:cs="Arial"/>
                            <w:b/>
                            <w:sz w:val="19"/>
                          </w:rPr>
                          <w:t>YES</w:t>
                        </w:r>
                      </w:p>
                    </w:txbxContent>
                  </v:textbox>
                </v:rect>
                <v:rect id="Rectangle 1109" o:spid="_x0000_s1108" style="position:absolute;left:4095;top:59631;width:1116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MicMA&#10;AADdAAAADwAAAGRycy9kb3ducmV2LnhtbERPS4vCMBC+C/6HMII3TfWw2K5RZFX0uD6g621oxrZs&#10;MylN1tb99UYQvM3H95z5sjOVuFHjSssKJuMIBHFmdcm5gvNpO5qBcB5ZY2WZFNzJwXLR780x0bbl&#10;A92OPhchhF2CCgrv60RKlxVk0I1tTRy4q20M+gCbXOoG2xBuKjmNog9psOTQUGBNXwVlv8c/o2A3&#10;q1c/e/vf5tXmsku/03h9ir1Sw0G3+gThqfNv8cu912H+JI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MicMAAADdAAAADwAAAAAAAAAAAAAAAACYAgAAZHJzL2Rv&#10;d25yZXYueG1sUEsFBgAAAAAEAAQA9QAAAIgDAAAAAA==&#10;" filled="f" stroked="f">
                  <v:textbox inset="0,0,0,0">
                    <w:txbxContent>
                      <w:p w:rsidR="00D21E93" w:rsidRDefault="00D21E93">
                        <w:pPr>
                          <w:spacing w:after="160" w:line="259" w:lineRule="auto"/>
                          <w:ind w:left="0" w:firstLine="0"/>
                          <w:jc w:val="left"/>
                        </w:pPr>
                        <w:r>
                          <w:rPr>
                            <w:rFonts w:ascii="Arial" w:eastAsia="Arial" w:hAnsi="Arial" w:cs="Arial"/>
                            <w:sz w:val="19"/>
                          </w:rPr>
                          <w:t xml:space="preserve">Course Outline </w:t>
                        </w:r>
                      </w:p>
                    </w:txbxContent>
                  </v:textbox>
                </v:rect>
                <v:rect id="Rectangle 1110" o:spid="_x0000_s1109" style="position:absolute;left:4229;top:60974;width:1080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rsidR="00D21E93" w:rsidRDefault="00D21E93">
                        <w:pPr>
                          <w:spacing w:after="160" w:line="259" w:lineRule="auto"/>
                          <w:ind w:left="0" w:firstLine="0"/>
                          <w:jc w:val="left"/>
                        </w:pPr>
                        <w:r>
                          <w:rPr>
                            <w:rFonts w:ascii="Arial" w:eastAsia="Arial" w:hAnsi="Arial" w:cs="Arial"/>
                            <w:sz w:val="19"/>
                          </w:rPr>
                          <w:t xml:space="preserve">should receive </w:t>
                        </w:r>
                      </w:p>
                    </w:txbxContent>
                  </v:textbox>
                </v:rect>
                <v:rect id="Rectangle 1111" o:spid="_x0000_s1110" style="position:absolute;left:12357;top:60974;width:44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UsUA&#10;AADdAAAADwAAAGRycy9kb3ducmV2LnhtbERPy27CMBC8I/UfrK3UGzjtoSIpJor6EBwpQYLeVvES&#10;R8TrKHZJytfXSEjMaVezM7OzyEfbijP1vnGs4HmWgCCunG64VrArv6ZzED4ga2wdk4I/8pAvHyYL&#10;zLQb+JvO21CLaMI+QwUmhC6T0leGLPqZ64gjd3S9xRDXvpa6xyGa21a+JMmrtNhwTDDY0buh6rT9&#10;tQpW8644rN1lqNvPn9V+s08/yjQo9fQ4Fm8gAo3hfnxTr3V8PwKube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5ZSxQAAAN0AAAAPAAAAAAAAAAAAAAAAAJgCAABkcnMv&#10;ZG93bnJldi54bWxQSwUGAAAAAAQABAD1AAAAigMAAAAA&#10;" filled="f" stroked="f">
                  <v:textbox inset="0,0,0,0">
                    <w:txbxContent>
                      <w:p w:rsidR="00D21E93" w:rsidRDefault="00D21E93">
                        <w:pPr>
                          <w:spacing w:after="160" w:line="259" w:lineRule="auto"/>
                          <w:ind w:left="0" w:firstLine="0"/>
                          <w:jc w:val="left"/>
                        </w:pPr>
                        <w:r>
                          <w:rPr>
                            <w:rFonts w:ascii="Arial" w:eastAsia="Arial" w:hAnsi="Arial" w:cs="Arial"/>
                            <w:sz w:val="19"/>
                          </w:rPr>
                          <w:t xml:space="preserve"> </w:t>
                        </w:r>
                      </w:p>
                    </w:txbxContent>
                  </v:textbox>
                </v:rect>
                <v:rect id="Rectangle 1113" o:spid="_x0000_s1111" style="position:absolute;left:16487;top:3133;width:317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tvsQA&#10;AADdAAAADwAAAGRycy9kb3ducmV2LnhtbERPTWvCQBC9F/oflil4q5tYEI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rb7EAAAA3QAAAA8AAAAAAAAAAAAAAAAAmAIAAGRycy9k&#10;b3ducmV2LnhtbFBLBQYAAAAABAAEAPUAAACJAwAAAAA=&#10;" filled="f" stroked="f">
                  <v:textbox inset="0,0,0,0">
                    <w:txbxContent>
                      <w:p w:rsidR="00D21E93" w:rsidRDefault="00D21E93">
                        <w:pPr>
                          <w:spacing w:after="160" w:line="259" w:lineRule="auto"/>
                          <w:ind w:left="0" w:firstLine="0"/>
                          <w:jc w:val="left"/>
                        </w:pPr>
                        <w:r>
                          <w:rPr>
                            <w:rFonts w:ascii="Arial" w:eastAsia="Arial" w:hAnsi="Arial" w:cs="Arial"/>
                            <w:b/>
                            <w:sz w:val="19"/>
                          </w:rPr>
                          <w:t xml:space="preserve">NO  </w:t>
                        </w:r>
                      </w:p>
                    </w:txbxContent>
                  </v:textbox>
                </v:rect>
                <v:shape id="Shape 1114" o:spid="_x0000_s1112" style="position:absolute;left:5641;top:27352;width:5020;height:3407;visibility:visible;mso-wrap-style:square;v-text-anchor:top" coordsize="502031,34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O+MQA&#10;AADdAAAADwAAAGRycy9kb3ducmV2LnhtbERPTWvCQBC9F/wPywi91U2KFkldRSyClICY2kNvQ3aa&#10;BLOz6e7WJP/eFQq9zeN9zmozmFZcyfnGsoJ0loAgLq1uuFJw/tg/LUH4gKyxtUwKRvKwWU8eVphp&#10;2/OJrkWoRAxhn6GCOoQuk9KXNRn0M9sRR+7bOoMhQldJ7bCP4aaVz0nyIg02HBtq7GhXU3kpfo2C&#10;fFHJr/xn37+NOW1P78fRfbpCqcfpsH0FEWgI/+I/90HH+Wk6h/s38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WjvjEAAAA3QAAAA8AAAAAAAAAAAAAAAAAmAIAAGRycy9k&#10;b3ducmV2LnhtbFBLBQYAAAAABAAEAPUAAACJAwAAAAA=&#10;" path="m117145,l378193,r,114745l502031,114745,251015,340716,,114745r117145,l117145,xe" fillcolor="#bfbfbf" stroked="f" strokeweight="0">
                  <v:stroke miterlimit="1" joinstyle="miter"/>
                  <v:path arrowok="t" textboxrect="0,0,502031,340716"/>
                </v:shape>
                <v:shape id="Shape 1115" o:spid="_x0000_s1113" style="position:absolute;left:5641;top:27352;width:5020;height:3407;visibility:visible;mso-wrap-style:square;v-text-anchor:top" coordsize="502031,34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DdMEA&#10;AADdAAAADwAAAGRycy9kb3ducmV2LnhtbERPTWsCMRC9C/6HMEJvbnaFStkapShCD/awtvQ8bMbN&#10;tpvJkkQ3/feNUOhtHu9zNrtkB3EjH3rHCqqiBEHcOt1zp+Dj/bh8AhEissbBMSn4oQC77Xy2wVq7&#10;iRu6nWMncgiHGhWYGMdaytAashgKNxJn7uK8xZih76T2OOVwO8hVWa6lxZ5zg8GR9oba7/PVKpg+&#10;Pb91JMdwbBI36XI4mdOXUg+L9PIMIlKK/+I/96vO86vqEe7f5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pg3TBAAAA3QAAAA8AAAAAAAAAAAAAAAAAmAIAAGRycy9kb3du&#10;cmV2LnhtbFBLBQYAAAAABAAEAPUAAACGAwAAAAA=&#10;" path="m251015,340716l502031,114745r-123838,l378193,,117145,r,114745l,114745,251015,340716xe" filled="f" strokecolor="#181717" strokeweight=".1048mm">
                  <v:stroke miterlimit="1" joinstyle="miter"/>
                  <v:path arrowok="t" textboxrect="0,0,502031,340716"/>
                </v:shape>
                <v:shape id="Shape 1116" o:spid="_x0000_s1114" style="position:absolute;left:5641;top:42551;width:5020;height:3408;visibility:visible;mso-wrap-style:square;v-text-anchor:top" coordsize="502031,34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FMQA&#10;AADdAAAADwAAAGRycy9kb3ducmV2LnhtbERPTWvCQBC9C/0PyxR6002EiqSuIhVBSkBM20NvQ3aa&#10;hGZn4+7WJP/eFQRv83ifs9oMphUXcr6xrCCdJSCIS6sbrhR8fe6nSxA+IGtsLZOCkTxs1k+TFWba&#10;9nyiSxEqEUPYZ6igDqHLpPRlTQb9zHbEkfu1zmCI0FVSO+xjuGnlPEkW0mDDsaHGjt5rKv+Kf6Mg&#10;f63kT37e97sxp+3p4zi6b1co9fI8bN9ABBrCQ3x3H3Scn6YLuH0TT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ItRTEAAAA3QAAAA8AAAAAAAAAAAAAAAAAmAIAAGRycy9k&#10;b3ducmV2LnhtbFBLBQYAAAAABAAEAPUAAACJAwAAAAA=&#10;" path="m117145,l378193,r,114745l502031,114745,251015,340716,,114745r117145,l117145,xe" fillcolor="#bfbfbf" stroked="f" strokeweight="0">
                  <v:stroke miterlimit="1" joinstyle="miter"/>
                  <v:path arrowok="t" textboxrect="0,0,502031,340716"/>
                </v:shape>
                <v:shape id="Shape 1117" o:spid="_x0000_s1115" style="position:absolute;left:5641;top:42551;width:5020;height:3408;visibility:visible;mso-wrap-style:square;v-text-anchor:top" coordsize="502031,34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4mMIA&#10;AADdAAAADwAAAGRycy9kb3ducmV2LnhtbERPPWvDMBDdA/kP4gLdYtkZmuJGCSUh0CEdnJbOh3Wx&#10;3FonIymx+u+rQKHbPd7nbXbJDuJGPvSOFVRFCYK4dbrnTsHH+3H5BCJEZI2DY1LwQwF22/lsg7V2&#10;Ezd0O8dO5BAONSowMY61lKE1ZDEUbiTO3MV5izFD30ntccrhdpCrsnyUFnvODQZH2htqv89Xq2D6&#10;9PzWkRzDsUncpMvhZE5fSj0s0ssziEgp/ov/3K86z6+qNdy/y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7iYwgAAAN0AAAAPAAAAAAAAAAAAAAAAAJgCAABkcnMvZG93&#10;bnJldi54bWxQSwUGAAAAAAQABAD1AAAAhwMAAAAA&#10;" path="m251015,340716l502031,114745r-123838,l378193,,117145,r,114745l,114745,251015,340716xe" filled="f" strokecolor="#181717" strokeweight=".1048mm">
                  <v:stroke miterlimit="1" joinstyle="miter"/>
                  <v:path arrowok="t" textboxrect="0,0,502031,340716"/>
                </v:shape>
                <v:shape id="Shape 1118" o:spid="_x0000_s1116" style="position:absolute;left:5641;top:55995;width:5020;height:3408;visibility:visible;mso-wrap-style:square;v-text-anchor:top" coordsize="502031,34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E/cYA&#10;AADdAAAADwAAAGRycy9kb3ducmV2LnhtbESPQUvDQBCF70L/wzIFb3YTQZG021IsBZGANOrB25Cd&#10;JsHsbLq7Nsm/dw6Ctxnem/e+2ewm16srhdh5NpCvMlDEtbcdNwY+3o93T6BiQrbYeyYDM0XYbRc3&#10;GyysH/lE1yo1SkI4FmigTWkotI51Sw7jyg/Eop19cJhkDY22AUcJd72+z7JH7bBjaWhxoOeW6u/q&#10;xxkoHxr9VV6O42EuaX96fZvDZ6iMuV1O+zWoRFP6N/9dv1jBz3P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uE/cYAAADdAAAADwAAAAAAAAAAAAAAAACYAgAAZHJz&#10;L2Rvd25yZXYueG1sUEsFBgAAAAAEAAQA9QAAAIsDAAAAAA==&#10;" path="m117145,l378193,r,114744l502031,114744,251015,340716,,114744r117145,l117145,xe" fillcolor="#bfbfbf" stroked="f" strokeweight="0">
                  <v:stroke miterlimit="1" joinstyle="miter"/>
                  <v:path arrowok="t" textboxrect="0,0,502031,340716"/>
                </v:shape>
                <v:shape id="Shape 1119" o:spid="_x0000_s1117" style="position:absolute;left:5641;top:55995;width:5020;height:3408;visibility:visible;mso-wrap-style:square;v-text-anchor:top" coordsize="502031,34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JccIA&#10;AADdAAAADwAAAGRycy9kb3ducmV2LnhtbERPPWvDMBDdA/kP4gLdYtkZSupGCSUh0CEdnJbOh3Wx&#10;3FonIymx+u+rQKHbPd7nbXbJDuJGPvSOFVRFCYK4dbrnTsHH+3G5BhEissbBMSn4oQC77Xy2wVq7&#10;iRu6nWMncgiHGhWYGMdaytAashgKNxJn7uK8xZih76T2OOVwO8hVWT5Kiz3nBoMj7Q213+erVTB9&#10;en7rSI7h2CRu0uVwMqcvpR4W6eUZRKQU/8V/7led51fVE9y/y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IlxwgAAAN0AAAAPAAAAAAAAAAAAAAAAAJgCAABkcnMvZG93&#10;bnJldi54bWxQSwUGAAAAAAQABAD1AAAAhwMAAAAA&#10;" path="m251015,340716l502031,114744r-123838,l378193,,117145,r,114744l,114744,251015,340716xe" filled="f" strokecolor="#181717" strokeweight=".1048mm">
                  <v:stroke miterlimit="1" joinstyle="miter"/>
                  <v:path arrowok="t" textboxrect="0,0,502031,340716"/>
                </v:shape>
                <v:rect id="Rectangle 1120" o:spid="_x0000_s1118" style="position:absolute;left:16487;top:18655;width:317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dM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5dMYAAADdAAAADwAAAAAAAAAAAAAAAACYAgAAZHJz&#10;L2Rvd25yZXYueG1sUEsFBgAAAAAEAAQA9QAAAIsDAAAAAA==&#10;" filled="f" stroked="f">
                  <v:textbox inset="0,0,0,0">
                    <w:txbxContent>
                      <w:p w:rsidR="00D21E93" w:rsidRDefault="00D21E93">
                        <w:pPr>
                          <w:spacing w:after="160" w:line="259" w:lineRule="auto"/>
                          <w:ind w:left="0" w:firstLine="0"/>
                          <w:jc w:val="left"/>
                        </w:pPr>
                        <w:r>
                          <w:rPr>
                            <w:rFonts w:ascii="Arial" w:eastAsia="Arial" w:hAnsi="Arial" w:cs="Arial"/>
                            <w:b/>
                            <w:sz w:val="19"/>
                          </w:rPr>
                          <w:t xml:space="preserve">NO  </w:t>
                        </w:r>
                      </w:p>
                    </w:txbxContent>
                  </v:textbox>
                </v:rect>
                <v:rect id="Rectangle 1121" o:spid="_x0000_s1119" style="position:absolute;left:16487;top:34235;width:317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78QA&#10;AADdAAAADwAAAGRycy9kb3ducmV2LnhtbERPTWvCQBC9F/wPywi91U08lJi6imhLcrQqaG9DdkyC&#10;2dmQ3Sapv75bKHibx/uc5Xo0jeipc7VlBfEsAkFcWF1zqeB0/HhJQDiPrLGxTAp+yMF6NXlaYqrt&#10;wJ/UH3wpQgi7FBVU3replK6oyKCb2ZY4cFfbGfQBdqXUHQ4h3DRyHkWv0mDNoaHClrYVFbfDt1GQ&#10;Je3mktv7UDbvX9l5f17sjguv1PN03LyB8DT6h/jfneswP5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XO/EAAAA3QAAAA8AAAAAAAAAAAAAAAAAmAIAAGRycy9k&#10;b3ducmV2LnhtbFBLBQYAAAAABAAEAPUAAACJAwAAAAA=&#10;" filled="f" stroked="f">
                  <v:textbox inset="0,0,0,0">
                    <w:txbxContent>
                      <w:p w:rsidR="00D21E93" w:rsidRDefault="00D21E93">
                        <w:pPr>
                          <w:spacing w:after="160" w:line="259" w:lineRule="auto"/>
                          <w:ind w:left="0" w:firstLine="0"/>
                          <w:jc w:val="left"/>
                        </w:pPr>
                        <w:r>
                          <w:rPr>
                            <w:rFonts w:ascii="Arial" w:eastAsia="Arial" w:hAnsi="Arial" w:cs="Arial"/>
                            <w:b/>
                            <w:sz w:val="19"/>
                          </w:rPr>
                          <w:t xml:space="preserve">NO  </w:t>
                        </w:r>
                      </w:p>
                    </w:txbxContent>
                  </v:textbox>
                </v:rect>
                <v:rect id="Rectangle 1122" o:spid="_x0000_s1120" style="position:absolute;left:16487;top:49156;width:317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CmMMA&#10;AADdAAAADwAAAGRycy9kb3ducmV2LnhtbERPS4vCMBC+C/6HMAt709QeRLtGkVXR4/qAurehGdti&#10;MylNtN399UYQvM3H95zZojOVuFPjSssKRsMIBHFmdcm5gtNxM5iAcB5ZY2WZFPyRg8W835thom3L&#10;e7offC5CCLsEFRTe14mULivIoBvamjhwF9sY9AE2udQNtiHcVDKOorE0WHJoKLCm74Ky6+FmFGwn&#10;9fK8s/9tXq1/t+lPOl0dp16pz49u+QXCU+ff4pd7p8P8UR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CmMMAAADdAAAADwAAAAAAAAAAAAAAAACYAgAAZHJzL2Rv&#10;d25yZXYueG1sUEsFBgAAAAAEAAQA9QAAAIgDAAAAAA==&#10;" filled="f" stroked="f">
                  <v:textbox inset="0,0,0,0">
                    <w:txbxContent>
                      <w:p w:rsidR="00D21E93" w:rsidRDefault="00D21E93">
                        <w:pPr>
                          <w:spacing w:after="160" w:line="259" w:lineRule="auto"/>
                          <w:ind w:left="0" w:firstLine="0"/>
                          <w:jc w:val="left"/>
                        </w:pPr>
                        <w:r>
                          <w:rPr>
                            <w:rFonts w:ascii="Arial" w:eastAsia="Arial" w:hAnsi="Arial" w:cs="Arial"/>
                            <w:b/>
                            <w:sz w:val="19"/>
                          </w:rPr>
                          <w:t xml:space="preserve">NO  </w:t>
                        </w:r>
                      </w:p>
                    </w:txbxContent>
                  </v:textbox>
                </v:rect>
                <v:rect id="Rectangle 1123" o:spid="_x0000_s1121" style="position:absolute;left:24075;top:2850;width:124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nA8MA&#10;AADdAAAADwAAAGRycy9kb3ducmV2LnhtbERPTYvCMBC9C/6HMMLeNFVB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1nA8MAAADdAAAADwAAAAAAAAAAAAAAAACYAgAAZHJzL2Rv&#10;d25yZXYueG1sUEsFBgAAAAAEAAQA9QAAAIgDAAAAAA==&#10;" filled="f" stroked="f">
                  <v:textbox inset="0,0,0,0">
                    <w:txbxContent>
                      <w:p w:rsidR="00D21E93" w:rsidRDefault="00D21E93">
                        <w:pPr>
                          <w:spacing w:after="160" w:line="259" w:lineRule="auto"/>
                          <w:ind w:left="0" w:firstLine="0"/>
                          <w:jc w:val="left"/>
                        </w:pPr>
                        <w:r>
                          <w:rPr>
                            <w:rFonts w:ascii="Arial" w:eastAsia="Arial" w:hAnsi="Arial" w:cs="Arial"/>
                            <w:sz w:val="19"/>
                          </w:rPr>
                          <w:t xml:space="preserve">Not approved for </w:t>
                        </w:r>
                      </w:p>
                    </w:txbxContent>
                  </v:textbox>
                </v:rect>
                <v:rect id="Rectangle 1124" o:spid="_x0000_s1122" style="position:absolute;left:24075;top:4193;width:545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d8MA&#10;AADdAAAADwAAAGRycy9kb3ducmV2LnhtbERPTYvCMBC9C/6HMMLeNFVE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T/d8MAAADdAAAADwAAAAAAAAAAAAAAAACYAgAAZHJzL2Rv&#10;d25yZXYueG1sUEsFBgAAAAAEAAQA9QAAAIgDAAAAAA==&#10;" filled="f" stroked="f">
                  <v:textbox inset="0,0,0,0">
                    <w:txbxContent>
                      <w:p w:rsidR="00D21E93" w:rsidRDefault="00D21E93">
                        <w:pPr>
                          <w:spacing w:after="160" w:line="259" w:lineRule="auto"/>
                          <w:ind w:left="0" w:firstLine="0"/>
                          <w:jc w:val="left"/>
                        </w:pPr>
                        <w:r>
                          <w:rPr>
                            <w:rFonts w:ascii="Arial" w:eastAsia="Arial" w:hAnsi="Arial" w:cs="Arial"/>
                            <w:sz w:val="19"/>
                          </w:rPr>
                          <w:t>Gen Ed</w:t>
                        </w:r>
                      </w:p>
                    </w:txbxContent>
                  </v:textbox>
                </v:rect>
                <v:shape id="Shape 1125" o:spid="_x0000_s1123" style="position:absolute;left:19908;top:1058;width:3430;height:4986;visibility:visible;mso-wrap-style:square;v-text-anchor:top" coordsize="343040,498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Iab4A&#10;AADdAAAADwAAAGRycy9kb3ducmV2LnhtbERPSwrCMBDdC94hjOBGNLWiaDWKCopbPwcYmrEtNpPS&#10;xFpvbwTB3Tzed1ab1pSiodoVlhWMRxEI4tTqgjMFt+thOAfhPLLG0jIpeJODzbrbWWGi7YvP1Fx8&#10;JkIIuwQV5N5XiZQuzcmgG9mKOHB3Wxv0AdaZ1DW+QrgpZRxFM2mw4NCQY0X7nNLH5WkUTNPYto/7&#10;uzi6q+HFZNDsdvtGqX6v3S5BeGr9X/xzn3SYP46n8P0mn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gyGm+AAAA3QAAAA8AAAAAAAAAAAAAAAAAmAIAAGRycy9kb3ducmV2&#10;LnhtbFBLBQYAAAAABAAEAPUAAACDAwAAAAA=&#10;" path="m115519,l343040,249339,115519,498678r,-116357l,382321,,122999r115519,l115519,xe" fillcolor="#bfbfbf" stroked="f" strokeweight="0">
                  <v:stroke miterlimit="1" joinstyle="miter"/>
                  <v:path arrowok="t" textboxrect="0,0,343040,498678"/>
                </v:shape>
                <v:shape id="Shape 1126" o:spid="_x0000_s1124" style="position:absolute;left:19908;top:1058;width:3430;height:4986;visibility:visible;mso-wrap-style:square;v-text-anchor:top" coordsize="343040,498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uacMA&#10;AADdAAAADwAAAGRycy9kb3ducmV2LnhtbERPTYvCMBC9C/sfwix4EU1VELdrFCmIogexLrLH2WZs&#10;yzaT0kSt/94Igrd5vM+ZLVpTiSs1rrSsYDiIQBBnVpecK/g5rvpTEM4ja6wsk4I7OVjMPzozjLW9&#10;8YGuqc9FCGEXo4LC+zqW0mUFGXQDWxMH7mwbgz7AJpe6wVsIN5UcRdFEGiw5NBRYU1JQ9p9ejIJz&#10;L+K2SsqvMf3qfbLbmr/7+qRU97NdfoPw1Pq3+OXe6DB/OJrA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IuacMAAADdAAAADwAAAAAAAAAAAAAAAACYAgAAZHJzL2Rv&#10;d25yZXYueG1sUEsFBgAAAAAEAAQA9QAAAIgDAAAAAA==&#10;" path="m343040,249339l115519,r,122999l,122999,,382321r115519,l115519,498678,343040,249339xe" filled="f" strokecolor="#181717" strokeweight=".1048mm">
                  <v:stroke miterlimit="1" joinstyle="miter"/>
                  <v:path arrowok="t" textboxrect="0,0,343040,498678"/>
                </v:shape>
                <v:rect id="Rectangle 1127" o:spid="_x0000_s1125" style="position:absolute;left:24075;top:18581;width:124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hAMMA&#10;AADdAAAADwAAAGRycy9kb3ducmV2LnhtbERPS4vCMBC+C/6HMMLeNNWDj2oU0RU97lpBvQ3N2Bab&#10;SWmytuuv3ywI3ubje85i1ZpSPKh2hWUFw0EEgji1uuBMwSnZ9acgnEfWWFomBb/kYLXsdhYYa9vw&#10;Nz2OPhMhhF2MCnLvq1hKl+Zk0A1sRRy4m60N+gDrTOoamxBuSjmKorE0WHBoyLGiTU7p/fhjFOyn&#10;1fpysM8mKz+v+/PXebZNZl6pj167noPw1Pq3+OU+6DB/OJr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hAMMAAADdAAAADwAAAAAAAAAAAAAAAACYAgAAZHJzL2Rv&#10;d25yZXYueG1sUEsFBgAAAAAEAAQA9QAAAIgDAAAAAA==&#10;" filled="f" stroked="f">
                  <v:textbox inset="0,0,0,0">
                    <w:txbxContent>
                      <w:p w:rsidR="00D21E93" w:rsidRDefault="00D21E93">
                        <w:pPr>
                          <w:spacing w:after="160" w:line="259" w:lineRule="auto"/>
                          <w:ind w:left="0" w:firstLine="0"/>
                          <w:jc w:val="left"/>
                        </w:pPr>
                        <w:r>
                          <w:rPr>
                            <w:rFonts w:ascii="Arial" w:eastAsia="Arial" w:hAnsi="Arial" w:cs="Arial"/>
                            <w:sz w:val="19"/>
                          </w:rPr>
                          <w:t xml:space="preserve">Not approved for </w:t>
                        </w:r>
                      </w:p>
                    </w:txbxContent>
                  </v:textbox>
                </v:rect>
                <v:rect id="Rectangle 1128" o:spid="_x0000_s1126" style="position:absolute;left:24075;top:19924;width:545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1cs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n1csYAAADdAAAADwAAAAAAAAAAAAAAAACYAgAAZHJz&#10;L2Rvd25yZXYueG1sUEsFBgAAAAAEAAQA9QAAAIsDAAAAAA==&#10;" filled="f" stroked="f">
                  <v:textbox inset="0,0,0,0">
                    <w:txbxContent>
                      <w:p w:rsidR="00D21E93" w:rsidRDefault="00D21E93">
                        <w:pPr>
                          <w:spacing w:after="160" w:line="259" w:lineRule="auto"/>
                          <w:ind w:left="0" w:firstLine="0"/>
                          <w:jc w:val="left"/>
                        </w:pPr>
                        <w:r>
                          <w:rPr>
                            <w:rFonts w:ascii="Arial" w:eastAsia="Arial" w:hAnsi="Arial" w:cs="Arial"/>
                            <w:sz w:val="19"/>
                          </w:rPr>
                          <w:t>Gen Ed</w:t>
                        </w:r>
                      </w:p>
                    </w:txbxContent>
                  </v:textbox>
                </v:rect>
                <v:shape id="Shape 1129" o:spid="_x0000_s1127" style="position:absolute;left:19908;top:16789;width:3430;height:4986;visibility:visible;mso-wrap-style:square;v-text-anchor:top" coordsize="343040,498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CbL4A&#10;AADdAAAADwAAAGRycy9kb3ducmV2LnhtbERPSwrCMBDdC94hjOBGNLWiaDWKCopbPwcYmrEtNpPS&#10;xFpvbwTB3Tzed1ab1pSiodoVlhWMRxEI4tTqgjMFt+thOAfhPLLG0jIpeJODzbrbWWGi7YvP1Fx8&#10;JkIIuwQV5N5XiZQuzcmgG9mKOHB3Wxv0AdaZ1DW+QrgpZRxFM2mw4NCQY0X7nNLH5WkUTNPYto/7&#10;uzi6q+HFZNDsdvtGqX6v3S5BeGr9X/xzn3SYP44X8P0mn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twmy+AAAA3QAAAA8AAAAAAAAAAAAAAAAAmAIAAGRycy9kb3ducmV2&#10;LnhtbFBLBQYAAAAABAAEAPUAAACDAwAAAAA=&#10;" path="m115519,l343040,249339,115519,498678r,-116357l,382321,,123012r115519,l115519,xe" fillcolor="#bfbfbf" stroked="f" strokeweight="0">
                  <v:stroke miterlimit="1" joinstyle="miter"/>
                  <v:path arrowok="t" textboxrect="0,0,343040,498678"/>
                </v:shape>
                <v:shape id="Shape 1130" o:spid="_x0000_s1128" style="position:absolute;left:19908;top:16789;width:3430;height:4986;visibility:visible;mso-wrap-style:square;v-text-anchor:top" coordsize="343040,498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FW8cA&#10;AADdAAAADwAAAGRycy9kb3ducmV2LnhtbESPQWvCQBCF70L/wzKFXqRuoiA2dRUJiKUeilpKj9Ps&#10;mIRmZ0N2G+O/dw4FbzO8N+99s1wPrlE9daH2bCCdJKCIC29rLg18nrbPC1AhIltsPJOBKwVYrx5G&#10;S8ysv/CB+mMslYRwyNBAFWObaR2KihyGiW+JRTv7zmGUtSu17fAi4a7R0ySZa4c1S0OFLeUVFb/H&#10;P2fgPE54aPL6ZUbf9iPfv7uf6+7LmKfHYfMKKtIQ7+b/6zcr+OlM+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ehVvHAAAA3QAAAA8AAAAAAAAAAAAAAAAAmAIAAGRy&#10;cy9kb3ducmV2LnhtbFBLBQYAAAAABAAEAPUAAACMAwAAAAA=&#10;" path="m343040,249339l115519,r,123012l,123012,,382321r115519,l115519,498678,343040,249339xe" filled="f" strokecolor="#181717" strokeweight=".1048mm">
                  <v:stroke miterlimit="1" joinstyle="miter"/>
                  <v:path arrowok="t" textboxrect="0,0,343040,498678"/>
                </v:shape>
                <v:rect id="Rectangle 1131" o:spid="_x0000_s1129" style="position:absolute;left:24075;top:33915;width:124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KMsQA&#10;AADdAAAADwAAAGRycy9kb3ducmV2LnhtbERPTWvCQBC9F/oflil4q5tYEI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qyjLEAAAA3QAAAA8AAAAAAAAAAAAAAAAAmAIAAGRycy9k&#10;b3ducmV2LnhtbFBLBQYAAAAABAAEAPUAAACJAwAAAAA=&#10;" filled="f" stroked="f">
                  <v:textbox inset="0,0,0,0">
                    <w:txbxContent>
                      <w:p w:rsidR="00D21E93" w:rsidRDefault="00D21E93">
                        <w:pPr>
                          <w:spacing w:after="160" w:line="259" w:lineRule="auto"/>
                          <w:ind w:left="0" w:firstLine="0"/>
                          <w:jc w:val="left"/>
                        </w:pPr>
                        <w:r>
                          <w:rPr>
                            <w:rFonts w:ascii="Arial" w:eastAsia="Arial" w:hAnsi="Arial" w:cs="Arial"/>
                            <w:sz w:val="19"/>
                          </w:rPr>
                          <w:t xml:space="preserve">Not approved for </w:t>
                        </w:r>
                      </w:p>
                    </w:txbxContent>
                  </v:textbox>
                </v:rect>
                <v:rect id="Rectangle 1132" o:spid="_x0000_s1130" style="position:absolute;left:24075;top:35258;width:545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URcMA&#10;AADdAAAADwAAAGRycy9kb3ducmV2LnhtbERPTYvCMBC9C/6HMMLeNFVB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hURcMAAADdAAAADwAAAAAAAAAAAAAAAACYAgAAZHJzL2Rv&#10;d25yZXYueG1sUEsFBgAAAAAEAAQA9QAAAIgDAAAAAA==&#10;" filled="f" stroked="f">
                  <v:textbox inset="0,0,0,0">
                    <w:txbxContent>
                      <w:p w:rsidR="00D21E93" w:rsidRDefault="00D21E93">
                        <w:pPr>
                          <w:spacing w:after="160" w:line="259" w:lineRule="auto"/>
                          <w:ind w:left="0" w:firstLine="0"/>
                          <w:jc w:val="left"/>
                        </w:pPr>
                        <w:r>
                          <w:rPr>
                            <w:rFonts w:ascii="Arial" w:eastAsia="Arial" w:hAnsi="Arial" w:cs="Arial"/>
                            <w:sz w:val="19"/>
                          </w:rPr>
                          <w:t>Gen Ed</w:t>
                        </w:r>
                      </w:p>
                    </w:txbxContent>
                  </v:textbox>
                </v:rect>
                <v:shape id="Shape 1133" o:spid="_x0000_s1131" style="position:absolute;left:19908;top:32123;width:3430;height:4986;visibility:visible;mso-wrap-style:square;v-text-anchor:top" coordsize="343040,498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jW74A&#10;AADdAAAADwAAAGRycy9kb3ducmV2LnhtbERPSwrCMBDdC94hjOBGNNWiaDWKCopbPwcYmrEtNpPS&#10;xFpvbwTB3Tzed1ab1pSiodoVlhWMRxEI4tTqgjMFt+thOAfhPLLG0jIpeJODzbrbWWGi7YvP1Fx8&#10;JkIIuwQV5N5XiZQuzcmgG9mKOHB3Wxv0AdaZ1DW+Qrgp5SSKZtJgwaEhx4r2OaWPy9MomKYT2z7u&#10;7+LoroYX8aDZ7faNUv1eu12C8NT6v/jnPukwfxzH8P0mn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cY1u+AAAA3QAAAA8AAAAAAAAAAAAAAAAAmAIAAGRycy9kb3ducmV2&#10;LnhtbFBLBQYAAAAABAAEAPUAAACDAwAAAAA=&#10;" path="m115519,l343040,249339,115519,498678r,-116357l,382321,,123012r115519,l115519,xe" fillcolor="#bfbfbf" stroked="f" strokeweight="0">
                  <v:stroke miterlimit="1" joinstyle="miter"/>
                  <v:path arrowok="t" textboxrect="0,0,343040,498678"/>
                </v:shape>
                <v:shape id="Shape 1134" o:spid="_x0000_s1132" style="position:absolute;left:19908;top:32123;width:3430;height:4986;visibility:visible;mso-wrap-style:square;v-text-anchor:top" coordsize="343040,498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DWMMA&#10;AADdAAAADwAAAGRycy9kb3ducmV2LnhtbERPS4vCMBC+L/gfwgheFk19IFqNIgXZZT2ID8Tj2Ixt&#10;sZmUJqv13xthYW/z8T1nvmxMKe5Uu8Kygn4vAkGcWl1wpuB4WHcnIJxH1lhaJgVPcrBctD7mGGv7&#10;4B3d9z4TIYRdjApy76tYSpfmZND1bEUcuKutDfoA60zqGh8h3JRyEEVjabDg0JBjRUlO6W3/axRc&#10;PyNuyqSYDumst8nmx1yeXyelOu1mNQPhqfH/4j/3tw7z+8MRvL8JJ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WDWMMAAADdAAAADwAAAAAAAAAAAAAAAACYAgAAZHJzL2Rv&#10;d25yZXYueG1sUEsFBgAAAAAEAAQA9QAAAIgDAAAAAA==&#10;" path="m343040,249339l115519,r,123012l,123012,,382321r115519,l115519,498678,343040,249339xe" filled="f" strokecolor="#181717" strokeweight=".1048mm">
                  <v:stroke miterlimit="1" joinstyle="miter"/>
                  <v:path arrowok="t" textboxrect="0,0,343040,498678"/>
                </v:shape>
                <v:rect id="Rectangle 1135" o:spid="_x0000_s1133" style="position:absolute;left:24075;top:49028;width:124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MMcUA&#10;AADdAAAADwAAAGRycy9kb3ducmV2LnhtbERPTWvCQBC9F/wPywje6kal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cwxxQAAAN0AAAAPAAAAAAAAAAAAAAAAAJgCAABkcnMv&#10;ZG93bnJldi54bWxQSwUGAAAAAAQABAD1AAAAigMAAAAA&#10;" filled="f" stroked="f">
                  <v:textbox inset="0,0,0,0">
                    <w:txbxContent>
                      <w:p w:rsidR="00D21E93" w:rsidRDefault="00D21E93">
                        <w:pPr>
                          <w:spacing w:after="160" w:line="259" w:lineRule="auto"/>
                          <w:ind w:left="0" w:firstLine="0"/>
                          <w:jc w:val="left"/>
                        </w:pPr>
                        <w:r>
                          <w:rPr>
                            <w:rFonts w:ascii="Arial" w:eastAsia="Arial" w:hAnsi="Arial" w:cs="Arial"/>
                            <w:sz w:val="19"/>
                          </w:rPr>
                          <w:t xml:space="preserve">Not approved for </w:t>
                        </w:r>
                      </w:p>
                    </w:txbxContent>
                  </v:textbox>
                </v:rect>
                <v:rect id="Rectangle 1136" o:spid="_x0000_s1134" style="position:absolute;left:24075;top:50371;width:545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SRsIA&#10;AADdAAAADwAAAGRycy9kb3ducmV2LnhtbERPTYvCMBC9C/6HMII3TV1B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1JGwgAAAN0AAAAPAAAAAAAAAAAAAAAAAJgCAABkcnMvZG93&#10;bnJldi54bWxQSwUGAAAAAAQABAD1AAAAhwMAAAAA&#10;" filled="f" stroked="f">
                  <v:textbox inset="0,0,0,0">
                    <w:txbxContent>
                      <w:p w:rsidR="00D21E93" w:rsidRDefault="00D21E93">
                        <w:pPr>
                          <w:spacing w:after="160" w:line="259" w:lineRule="auto"/>
                          <w:ind w:left="0" w:firstLine="0"/>
                          <w:jc w:val="left"/>
                        </w:pPr>
                        <w:r>
                          <w:rPr>
                            <w:rFonts w:ascii="Arial" w:eastAsia="Arial" w:hAnsi="Arial" w:cs="Arial"/>
                            <w:sz w:val="19"/>
                          </w:rPr>
                          <w:t>Gen Ed</w:t>
                        </w:r>
                      </w:p>
                    </w:txbxContent>
                  </v:textbox>
                </v:rect>
                <v:shape id="Shape 1137" o:spid="_x0000_s1135" style="position:absolute;left:19908;top:47236;width:3430;height:4987;visibility:visible;mso-wrap-style:square;v-text-anchor:top" coordsize="343040,498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lWL4A&#10;AADdAAAADwAAAGRycy9kb3ducmV2LnhtbERPSwrCMBDdC94hjOBGNFXxV42iguLWzwGGZmyLzaQ0&#10;sdbbG0FwN4/3ndWmMYWoqXK5ZQXDQQSCOLE651TB7Xroz0E4j6yxsEwK3uRgs263Vhhr++Iz1Ref&#10;ihDCLkYFmfdlLKVLMjLoBrYkDtzdVgZ9gFUqdYWvEG4KOYqiqTSYc2jIsKR9Rsnj8jQKJsnINo/7&#10;Oz+6q+HFuFfvdvtaqW6n2S5BeGr8X/xzn3SYPxzP4PtNOEG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5nZVi+AAAA3QAAAA8AAAAAAAAAAAAAAAAAmAIAAGRycy9kb3ducmV2&#10;LnhtbFBLBQYAAAAABAAEAPUAAACDAwAAAAA=&#10;" path="m115519,l343040,249339,115519,498678r,-116357l,382321,,123012r115519,l115519,xe" fillcolor="#bfbfbf" stroked="f" strokeweight="0">
                  <v:stroke miterlimit="1" joinstyle="miter"/>
                  <v:path arrowok="t" textboxrect="0,0,343040,498678"/>
                </v:shape>
                <v:shape id="Shape 1138" o:spid="_x0000_s1136" style="position:absolute;left:19908;top:47236;width:3430;height:4987;visibility:visible;mso-wrap-style:square;v-text-anchor:top" coordsize="343040,498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JXccA&#10;AADdAAAADwAAAGRycy9kb3ducmV2LnhtbESPQWvCQBCF70L/wzKFXqRuoiA2dRUJiKUeilpKj9Ps&#10;mIRmZ0N2G+O/dw4FbzO8N+99s1wPrlE9daH2bCCdJKCIC29rLg18nrbPC1AhIltsPJOBKwVYrx5G&#10;S8ysv/CB+mMslYRwyNBAFWObaR2KihyGiW+JRTv7zmGUtSu17fAi4a7R0ySZa4c1S0OFLeUVFb/H&#10;P2fgPE54aPL6ZUbf9iPfv7uf6+7LmKfHYfMKKtIQ7+b/6zcr+OlM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oiV3HAAAA3QAAAA8AAAAAAAAAAAAAAAAAmAIAAGRy&#10;cy9kb3ducmV2LnhtbFBLBQYAAAAABAAEAPUAAACMAwAAAAA=&#10;" path="m343040,249339l115519,r,123012l,123012,,382321r115519,l115519,498678,343040,249339xe" filled="f" strokecolor="#181717" strokeweight=".1048mm">
                  <v:stroke miterlimit="1" joinstyle="miter"/>
                  <v:path arrowok="t" textboxrect="0,0,343040,498678"/>
                </v:shape>
                <w10:wrap type="square"/>
              </v:group>
            </w:pict>
          </mc:Fallback>
        </mc:AlternateContent>
      </w:r>
      <w:r>
        <w:rPr>
          <w:b/>
        </w:rPr>
        <w:t xml:space="preserve">#1:  Is your course designed as a fixed </w:t>
      </w:r>
      <w:r w:rsidR="007D5752">
        <w:rPr>
          <w:b/>
        </w:rPr>
        <w:t>number of</w:t>
      </w:r>
      <w:r>
        <w:rPr>
          <w:b/>
        </w:rPr>
        <w:t xml:space="preserve"> college credit hours? </w:t>
      </w:r>
    </w:p>
    <w:p w:rsidR="005D5D41" w:rsidRDefault="00234528">
      <w:pPr>
        <w:spacing w:after="125"/>
        <w:ind w:left="-5"/>
        <w:jc w:val="left"/>
      </w:pPr>
      <w:r>
        <w:rPr>
          <w:i/>
        </w:rPr>
        <w:t xml:space="preserve">Variable-credit courses do not satisfy Gen </w:t>
      </w:r>
      <w:r w:rsidR="007D5752">
        <w:rPr>
          <w:i/>
        </w:rPr>
        <w:t>Ed requirements</w:t>
      </w:r>
      <w:r>
        <w:rPr>
          <w:i/>
        </w:rPr>
        <w:t>.</w:t>
      </w:r>
    </w:p>
    <w:p w:rsidR="005D5D41" w:rsidRDefault="00234528">
      <w:pPr>
        <w:spacing w:after="65"/>
        <w:ind w:left="-5" w:right="28"/>
        <w:jc w:val="left"/>
      </w:pPr>
      <w:r>
        <w:rPr>
          <w:b/>
        </w:rPr>
        <w:t xml:space="preserve">#2:  Does your course provide at least three college credit hours? </w:t>
      </w:r>
    </w:p>
    <w:p w:rsidR="005D5D41" w:rsidRDefault="00234528">
      <w:pPr>
        <w:spacing w:after="125"/>
        <w:ind w:left="-5"/>
        <w:jc w:val="left"/>
      </w:pPr>
      <w:r>
        <w:rPr>
          <w:i/>
        </w:rPr>
        <w:t>Gen Ed courses must provide a level of depth and breadth beyond that which could be covered in shorter courses. (Health and physical education activity courses are the only exceptions to this rule.)</w:t>
      </w:r>
    </w:p>
    <w:p w:rsidR="005D5D41" w:rsidRDefault="00234528">
      <w:pPr>
        <w:spacing w:after="65"/>
        <w:ind w:left="-5" w:right="28"/>
        <w:jc w:val="left"/>
      </w:pPr>
      <w:r>
        <w:rPr>
          <w:b/>
        </w:rPr>
        <w:t>#3:  Does your course have as its explicit goal activities associated with reasoning (activities such as analyzing and critiquing theories, issues, symbols, or works of art) in addition to developing professional skills?</w:t>
      </w:r>
    </w:p>
    <w:p w:rsidR="005D5D41" w:rsidRDefault="00234528">
      <w:pPr>
        <w:spacing w:after="135"/>
        <w:ind w:left="-5"/>
        <w:jc w:val="left"/>
      </w:pPr>
      <w:r>
        <w:rPr>
          <w:i/>
        </w:rPr>
        <w:t>The statewide criteria require that the course must extend well beyond discipline-specific knowledge and skills.</w:t>
      </w:r>
    </w:p>
    <w:p w:rsidR="005D5D41" w:rsidRDefault="00234528">
      <w:pPr>
        <w:spacing w:after="63"/>
        <w:ind w:left="-5" w:right="28"/>
        <w:jc w:val="left"/>
      </w:pPr>
      <w:r>
        <w:rPr>
          <w:b/>
        </w:rPr>
        <w:t xml:space="preserve">#4:  Could someone from outside your discipline read your course outline and easily see how statewide outcomes and criteria are reflected in your course objectives, major topic outline, and — </w:t>
      </w:r>
      <w:r w:rsidR="00B632B0">
        <w:rPr>
          <w:b/>
        </w:rPr>
        <w:t>especially</w:t>
      </w:r>
      <w:r>
        <w:rPr>
          <w:b/>
        </w:rPr>
        <w:t xml:space="preserve"> — student learning outcomes?</w:t>
      </w:r>
    </w:p>
    <w:p w:rsidR="005D5D41" w:rsidRDefault="00601281">
      <w:pPr>
        <w:spacing w:after="135"/>
        <w:ind w:left="-5"/>
        <w:jc w:val="left"/>
      </w:pPr>
      <w:r>
        <w:rPr>
          <w:noProof/>
        </w:rPr>
        <mc:AlternateContent>
          <mc:Choice Requires="wps">
            <w:drawing>
              <wp:anchor distT="0" distB="0" distL="114300" distR="114300" simplePos="0" relativeHeight="251697152" behindDoc="0" locked="0" layoutInCell="1" allowOverlap="1" wp14:anchorId="764A9EA5" wp14:editId="27B515F5">
                <wp:simplePos x="0" y="0"/>
                <wp:positionH relativeFrom="column">
                  <wp:posOffset>4691380</wp:posOffset>
                </wp:positionH>
                <wp:positionV relativeFrom="paragraph">
                  <wp:posOffset>883285</wp:posOffset>
                </wp:positionV>
                <wp:extent cx="2101850" cy="1428750"/>
                <wp:effectExtent l="0" t="0" r="12700" b="19050"/>
                <wp:wrapNone/>
                <wp:docPr id="19266" name="Text Box 19266"/>
                <wp:cNvGraphicFramePr/>
                <a:graphic xmlns:a="http://schemas.openxmlformats.org/drawingml/2006/main">
                  <a:graphicData uri="http://schemas.microsoft.com/office/word/2010/wordprocessingShape">
                    <wps:wsp>
                      <wps:cNvSpPr txBox="1"/>
                      <wps:spPr>
                        <a:xfrm>
                          <a:off x="0" y="0"/>
                          <a:ext cx="210185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E93" w:rsidRPr="00601281" w:rsidRDefault="00D21E93" w:rsidP="00601281">
                            <w:pPr>
                              <w:rPr>
                                <w:sz w:val="16"/>
                                <w:szCs w:val="16"/>
                              </w:rPr>
                            </w:pPr>
                            <w:r w:rsidRPr="00601281">
                              <w:rPr>
                                <w:sz w:val="16"/>
                                <w:szCs w:val="16"/>
                              </w:rPr>
                              <w:t>*</w:t>
                            </w:r>
                            <w:r>
                              <w:rPr>
                                <w:sz w:val="16"/>
                                <w:szCs w:val="16"/>
                              </w:rPr>
                              <w:t xml:space="preserve"> The requirements for Gen-Ed certification come from the Oregon Joint Boards of Articulation Commission (JBAC), The Councils of Chief Academic Officers and Provosts and the Unified Educational Enterprise.  At CCC, the Curriculum Committee is the official body that certifies courses that comply with statewide requirements.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A9EA5" id="Text Box 19266" o:spid="_x0000_s1137" type="#_x0000_t202" style="position:absolute;left:0;text-align:left;margin-left:369.4pt;margin-top:69.55pt;width:165.5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" fillcolor="white [3201]" strokeweight=".5pt">
                <v:textbox>
                  <w:txbxContent>
                    <w:p w:rsidR="00D21E93" w:rsidRPr="00601281" w:rsidRDefault="00D21E93" w:rsidP="00601281">
                      <w:pPr>
                        <w:rPr>
                          <w:sz w:val="16"/>
                          <w:szCs w:val="16"/>
                        </w:rPr>
                      </w:pPr>
                      <w:r w:rsidRPr="00601281">
                        <w:rPr>
                          <w:sz w:val="16"/>
                          <w:szCs w:val="16"/>
                        </w:rPr>
                        <w:t>*</w:t>
                      </w:r>
                      <w:r>
                        <w:rPr>
                          <w:sz w:val="16"/>
                          <w:szCs w:val="16"/>
                        </w:rPr>
                        <w:t xml:space="preserve"> The requirements for Gen-Ed certification come from the Oregon Joint Boards of Articulation Commission (JBAC), The Councils of Chief Academic Officers and Provosts and the Unified Educational Enterprise.  At CCC, the Curriculum Committee is the official body that certifies courses that comply with statewide requirements. </w:t>
                      </w:r>
                    </w:p>
                  </w:txbxContent>
                </v:textbox>
              </v:shape>
            </w:pict>
          </mc:Fallback>
        </mc:AlternateContent>
      </w:r>
      <w:r w:rsidR="00234528">
        <w:rPr>
          <w:i/>
        </w:rPr>
        <w:t xml:space="preserve">The Curriculum Committee’s role in Gen Ed certification is to (a) compare your course outline to the specified outcomes and criteria listed in the statewide approved Gen Ed Outcomes document (attached); and (b) approve courses that fully address every criterion and outcome. </w:t>
      </w:r>
      <w:r w:rsidR="00234528">
        <w:t xml:space="preserve"> </w:t>
      </w:r>
    </w:p>
    <w:p w:rsidR="005D5D41" w:rsidRDefault="00234528">
      <w:pPr>
        <w:spacing w:after="211" w:line="240" w:lineRule="auto"/>
        <w:ind w:left="-5"/>
        <w:jc w:val="left"/>
      </w:pPr>
      <w:r>
        <w:t xml:space="preserve">The outline is your only evidence that your course meets the statewide requirements for Gen Ed certification. </w:t>
      </w:r>
    </w:p>
    <w:p w:rsidR="005D5D41" w:rsidRDefault="00234528">
      <w:pPr>
        <w:tabs>
          <w:tab w:val="center" w:pos="6202"/>
        </w:tabs>
        <w:spacing w:after="15"/>
        <w:ind w:left="-15" w:firstLine="0"/>
        <w:jc w:val="left"/>
      </w:pPr>
      <w:r>
        <w:t xml:space="preserve">If you have determined that your course qualifies </w:t>
      </w:r>
      <w:r>
        <w:tab/>
      </w:r>
      <w:r>
        <w:rPr>
          <w:rFonts w:ascii="Arial" w:eastAsia="Arial" w:hAnsi="Arial" w:cs="Arial"/>
          <w:sz w:val="19"/>
        </w:rPr>
        <w:t>Gen Ed Certification</w:t>
      </w:r>
    </w:p>
    <w:p w:rsidR="005D5D41" w:rsidRDefault="00F62F2B">
      <w:pPr>
        <w:spacing w:after="84" w:line="240" w:lineRule="auto"/>
        <w:ind w:left="-5" w:right="5135"/>
        <w:jc w:val="left"/>
      </w:pPr>
      <w:r>
        <w:t>for</w:t>
      </w:r>
      <w:r w:rsidR="00234528">
        <w:t xml:space="preserve"> general education certifi</w:t>
      </w:r>
      <w:r w:rsidR="00FC1A3B">
        <w:t>cation, click “yes” in the “is Gen E</w:t>
      </w:r>
      <w:r w:rsidR="00234528">
        <w:t>d certification being sought at this time?” button on the second data entry screen; otherwise click “</w:t>
      </w:r>
      <w:r w:rsidR="00234528" w:rsidRPr="00537ABC">
        <w:t>no.” (</w:t>
      </w:r>
      <w:r w:rsidR="00537ABC" w:rsidRPr="00537ABC">
        <w:t>See pg. 8</w:t>
      </w:r>
      <w:r w:rsidR="00234528" w:rsidRPr="00537ABC">
        <w:t>)</w:t>
      </w:r>
    </w:p>
    <w:p w:rsidR="005D5D41" w:rsidRDefault="00234528">
      <w:pPr>
        <w:pStyle w:val="Heading1"/>
        <w:ind w:left="0"/>
      </w:pPr>
      <w:r>
        <w:lastRenderedPageBreak/>
        <w:t>Worksheet for Mapping General Education Outcomes (GEOs) within Courses</w:t>
      </w:r>
    </w:p>
    <w:tbl>
      <w:tblPr>
        <w:tblStyle w:val="TableGrid"/>
        <w:tblW w:w="9976" w:type="dxa"/>
        <w:tblInd w:w="0" w:type="dxa"/>
        <w:tblLook w:val="04A0" w:firstRow="1" w:lastRow="0" w:firstColumn="1" w:lastColumn="0" w:noHBand="0" w:noVBand="1"/>
      </w:tblPr>
      <w:tblGrid>
        <w:gridCol w:w="5184"/>
        <w:gridCol w:w="4792"/>
      </w:tblGrid>
      <w:tr w:rsidR="005D5D41">
        <w:trPr>
          <w:trHeight w:val="2998"/>
        </w:trPr>
        <w:tc>
          <w:tcPr>
            <w:tcW w:w="5184" w:type="dxa"/>
            <w:tcBorders>
              <w:top w:val="nil"/>
              <w:left w:val="nil"/>
              <w:bottom w:val="nil"/>
              <w:right w:val="nil"/>
            </w:tcBorders>
          </w:tcPr>
          <w:p w:rsidR="005D5D41" w:rsidRDefault="00234528" w:rsidP="00C14DDE">
            <w:pPr>
              <w:spacing w:after="0" w:line="259" w:lineRule="auto"/>
              <w:ind w:left="0" w:right="432" w:firstLine="0"/>
            </w:pPr>
            <w:r>
              <w:t xml:space="preserve">Courses seeking General Education approval </w:t>
            </w:r>
            <w:r>
              <w:rPr>
                <w:b/>
              </w:rPr>
              <w:t>must</w:t>
            </w:r>
            <w:r w:rsidR="00FC1A3B">
              <w:t xml:space="preserve"> be accompanied by GEO mappings;</w:t>
            </w:r>
            <w:r>
              <w:t xml:space="preserve"> see </w:t>
            </w:r>
            <w:r w:rsidR="00C14DDE" w:rsidRPr="00C14DDE">
              <w:t>page 8</w:t>
            </w:r>
            <w:r>
              <w:t xml:space="preserve"> for instructions for data entry. Non-transfer courses may map GEOs if appropriate. If GEOs are mapped, authors should indicate alignment of student learning outcomes and GEOs by listing the GEO Area and # [e.g. SC3] after the related SLO; s</w:t>
            </w:r>
            <w:r w:rsidRPr="00C14DDE">
              <w:t>ee pg. 1</w:t>
            </w:r>
            <w:r w:rsidR="00C14DDE" w:rsidRPr="00C14DDE">
              <w:t>7</w:t>
            </w:r>
            <w:r w:rsidRPr="00C14DDE">
              <w:t xml:space="preserve"> for examples.</w:t>
            </w:r>
            <w:bookmarkStart w:id="0" w:name="_GoBack"/>
            <w:bookmarkEnd w:id="0"/>
          </w:p>
        </w:tc>
        <w:tc>
          <w:tcPr>
            <w:tcW w:w="4792" w:type="dxa"/>
            <w:tcBorders>
              <w:top w:val="nil"/>
              <w:left w:val="nil"/>
              <w:bottom w:val="nil"/>
              <w:right w:val="nil"/>
            </w:tcBorders>
          </w:tcPr>
          <w:p w:rsidR="005D5D41" w:rsidRDefault="00234528">
            <w:pPr>
              <w:spacing w:after="0" w:line="259" w:lineRule="auto"/>
              <w:ind w:left="0" w:firstLine="0"/>
              <w:jc w:val="left"/>
            </w:pPr>
            <w:r>
              <w:t>Mark outcomes addressed by this course:</w:t>
            </w:r>
          </w:p>
          <w:p w:rsidR="005D5D41" w:rsidRDefault="00234528">
            <w:pPr>
              <w:numPr>
                <w:ilvl w:val="0"/>
                <w:numId w:val="22"/>
              </w:numPr>
              <w:spacing w:after="58" w:line="226" w:lineRule="auto"/>
              <w:ind w:right="40" w:hanging="160"/>
            </w:pPr>
            <w:r>
              <w:rPr>
                <w:sz w:val="18"/>
              </w:rPr>
              <w:t>Mark “</w:t>
            </w:r>
            <w:r>
              <w:rPr>
                <w:b/>
                <w:sz w:val="18"/>
              </w:rPr>
              <w:t>C</w:t>
            </w:r>
            <w:r>
              <w:rPr>
                <w:sz w:val="18"/>
              </w:rPr>
              <w:t xml:space="preserve">” if this course </w:t>
            </w:r>
            <w:r>
              <w:rPr>
                <w:sz w:val="18"/>
                <w:u w:val="single" w:color="181717"/>
              </w:rPr>
              <w:t>completely addresses</w:t>
            </w:r>
            <w:r>
              <w:rPr>
                <w:sz w:val="18"/>
              </w:rPr>
              <w:t xml:space="preserve"> the outcome. Students who successfully complete this course are likely to have attained this learning outcome.</w:t>
            </w:r>
          </w:p>
          <w:p w:rsidR="005D5D41" w:rsidRDefault="00234528">
            <w:pPr>
              <w:numPr>
                <w:ilvl w:val="0"/>
                <w:numId w:val="22"/>
              </w:numPr>
              <w:spacing w:after="58" w:line="226" w:lineRule="auto"/>
              <w:ind w:right="40" w:hanging="160"/>
            </w:pPr>
            <w:r>
              <w:rPr>
                <w:sz w:val="18"/>
              </w:rPr>
              <w:t>Mark “</w:t>
            </w:r>
            <w:r>
              <w:rPr>
                <w:b/>
                <w:sz w:val="18"/>
              </w:rPr>
              <w:t>S</w:t>
            </w:r>
            <w:r>
              <w:rPr>
                <w:sz w:val="18"/>
              </w:rPr>
              <w:t>” if this course</w:t>
            </w:r>
            <w:r>
              <w:rPr>
                <w:sz w:val="18"/>
                <w:u w:val="single" w:color="181717"/>
              </w:rPr>
              <w:t xml:space="preserve"> substantially addresses</w:t>
            </w:r>
            <w:r>
              <w:rPr>
                <w:sz w:val="18"/>
              </w:rPr>
              <w:t xml:space="preserve"> the outcome. More than one course is required for the outcome to be completely addressed. Students who successfully complete all of the required courses are likely to have attained this learning outcome.</w:t>
            </w:r>
          </w:p>
          <w:p w:rsidR="005D5D41" w:rsidRDefault="00234528">
            <w:pPr>
              <w:numPr>
                <w:ilvl w:val="0"/>
                <w:numId w:val="22"/>
              </w:numPr>
              <w:spacing w:after="0" w:line="259" w:lineRule="auto"/>
              <w:ind w:right="40" w:hanging="160"/>
            </w:pPr>
            <w:r>
              <w:rPr>
                <w:sz w:val="18"/>
              </w:rPr>
              <w:t>Mark “</w:t>
            </w:r>
            <w:r>
              <w:rPr>
                <w:b/>
                <w:sz w:val="18"/>
              </w:rPr>
              <w:t>P</w:t>
            </w:r>
            <w:r>
              <w:rPr>
                <w:sz w:val="18"/>
              </w:rPr>
              <w:t xml:space="preserve">” if this course </w:t>
            </w:r>
            <w:r>
              <w:rPr>
                <w:sz w:val="18"/>
                <w:u w:val="single" w:color="181717"/>
              </w:rPr>
              <w:t>partially addresses</w:t>
            </w:r>
            <w:r>
              <w:rPr>
                <w:sz w:val="18"/>
              </w:rPr>
              <w:t xml:space="preserve"> the outcome. Students will have been exposed to the outcome as part of the class, but the class is not a primary means for attaining the outcome and assessment for general education purposes may not be necessary.</w:t>
            </w:r>
          </w:p>
        </w:tc>
      </w:tr>
    </w:tbl>
    <w:p w:rsidR="005D5D41" w:rsidRDefault="00234528">
      <w:pPr>
        <w:spacing w:after="9"/>
        <w:ind w:left="-5"/>
      </w:pPr>
      <w:r>
        <w:t>As a result of completing the AAOT /ASOT general education requirements, students will be able to:</w:t>
      </w:r>
    </w:p>
    <w:tbl>
      <w:tblPr>
        <w:tblStyle w:val="TableGrid"/>
        <w:tblW w:w="9916" w:type="dxa"/>
        <w:tblInd w:w="10" w:type="dxa"/>
        <w:tblCellMar>
          <w:top w:w="43" w:type="dxa"/>
          <w:left w:w="80" w:type="dxa"/>
          <w:right w:w="114" w:type="dxa"/>
        </w:tblCellMar>
        <w:tblLook w:val="04A0" w:firstRow="1" w:lastRow="0" w:firstColumn="1" w:lastColumn="0" w:noHBand="0" w:noVBand="1"/>
      </w:tblPr>
      <w:tblGrid>
        <w:gridCol w:w="9336"/>
        <w:gridCol w:w="580"/>
      </w:tblGrid>
      <w:tr w:rsidR="005D5D41">
        <w:trPr>
          <w:trHeight w:val="331"/>
        </w:trPr>
        <w:tc>
          <w:tcPr>
            <w:tcW w:w="9336" w:type="dxa"/>
            <w:tcBorders>
              <w:top w:val="single" w:sz="8" w:space="0" w:color="181717"/>
              <w:left w:val="single" w:sz="8" w:space="0" w:color="181717"/>
              <w:bottom w:val="single" w:sz="4" w:space="0" w:color="181717"/>
              <w:right w:val="single" w:sz="4" w:space="0" w:color="181717"/>
            </w:tcBorders>
            <w:shd w:val="clear" w:color="auto" w:fill="E9E8E7"/>
          </w:tcPr>
          <w:p w:rsidR="005D5D41" w:rsidRDefault="00234528" w:rsidP="002F0946">
            <w:pPr>
              <w:spacing w:after="0" w:line="240" w:lineRule="auto"/>
              <w:ind w:left="0" w:firstLine="0"/>
              <w:jc w:val="left"/>
            </w:pPr>
            <w:r>
              <w:rPr>
                <w:rFonts w:ascii="Arial" w:eastAsia="Arial" w:hAnsi="Arial" w:cs="Arial"/>
                <w:b/>
                <w:sz w:val="14"/>
              </w:rPr>
              <w:t>WR: WRITING OUTCOMES</w:t>
            </w:r>
          </w:p>
        </w:tc>
        <w:tc>
          <w:tcPr>
            <w:tcW w:w="580" w:type="dxa"/>
            <w:tcBorders>
              <w:top w:val="single" w:sz="8" w:space="0" w:color="181717"/>
              <w:left w:val="single" w:sz="4" w:space="0" w:color="181717"/>
              <w:bottom w:val="single" w:sz="4" w:space="0" w:color="181717"/>
              <w:right w:val="single" w:sz="8" w:space="0" w:color="181717"/>
            </w:tcBorders>
            <w:shd w:val="clear" w:color="auto" w:fill="E9E8E7"/>
          </w:tcPr>
          <w:p w:rsidR="005D5D41" w:rsidRDefault="005D5D41" w:rsidP="002F0946">
            <w:pPr>
              <w:spacing w:after="160" w:line="240" w:lineRule="auto"/>
              <w:ind w:left="0" w:firstLine="0"/>
              <w:jc w:val="left"/>
            </w:pPr>
          </w:p>
        </w:tc>
      </w:tr>
      <w:tr w:rsidR="005D5D41">
        <w:trPr>
          <w:trHeight w:val="406"/>
        </w:trPr>
        <w:tc>
          <w:tcPr>
            <w:tcW w:w="9336" w:type="dxa"/>
            <w:tcBorders>
              <w:top w:val="single" w:sz="4" w:space="0" w:color="181717"/>
              <w:left w:val="single" w:sz="8" w:space="0" w:color="181717"/>
              <w:bottom w:val="single" w:sz="2" w:space="0" w:color="181717"/>
              <w:right w:val="single" w:sz="4" w:space="0" w:color="181717"/>
            </w:tcBorders>
          </w:tcPr>
          <w:p w:rsidR="005D5D41" w:rsidRDefault="00234528" w:rsidP="002F0946">
            <w:pPr>
              <w:spacing w:after="0" w:line="240" w:lineRule="auto"/>
              <w:ind w:left="160" w:hanging="160"/>
              <w:jc w:val="left"/>
            </w:pPr>
            <w:r>
              <w:rPr>
                <w:sz w:val="18"/>
              </w:rPr>
              <w:t>1. Read actively, think critically, and write purposefully and capably for academic and, in some cases, professional audiences.</w:t>
            </w:r>
          </w:p>
        </w:tc>
        <w:tc>
          <w:tcPr>
            <w:tcW w:w="580" w:type="dxa"/>
            <w:tcBorders>
              <w:top w:val="single" w:sz="4" w:space="0" w:color="181717"/>
              <w:left w:val="single" w:sz="4" w:space="0" w:color="181717"/>
              <w:bottom w:val="single" w:sz="2" w:space="0" w:color="181717"/>
              <w:right w:val="single" w:sz="8" w:space="0" w:color="181717"/>
            </w:tcBorders>
          </w:tcPr>
          <w:p w:rsidR="005D5D41" w:rsidRDefault="005D5D41" w:rsidP="002F0946">
            <w:pPr>
              <w:spacing w:after="160" w:line="240" w:lineRule="auto"/>
              <w:ind w:left="0" w:firstLine="0"/>
              <w:jc w:val="left"/>
            </w:pPr>
          </w:p>
        </w:tc>
      </w:tr>
      <w:tr w:rsidR="005D5D41" w:rsidTr="002F0946">
        <w:trPr>
          <w:trHeight w:val="231"/>
        </w:trPr>
        <w:tc>
          <w:tcPr>
            <w:tcW w:w="9336" w:type="dxa"/>
            <w:tcBorders>
              <w:top w:val="single" w:sz="2" w:space="0" w:color="181717"/>
              <w:left w:val="single" w:sz="8" w:space="0" w:color="181717"/>
              <w:bottom w:val="single" w:sz="2" w:space="0" w:color="181717"/>
              <w:right w:val="single" w:sz="4" w:space="0" w:color="181717"/>
            </w:tcBorders>
          </w:tcPr>
          <w:p w:rsidR="005D5D41" w:rsidRDefault="00234528" w:rsidP="002F0946">
            <w:pPr>
              <w:spacing w:after="0" w:line="240" w:lineRule="auto"/>
              <w:ind w:left="0" w:firstLine="0"/>
              <w:jc w:val="left"/>
            </w:pPr>
            <w:r>
              <w:rPr>
                <w:sz w:val="18"/>
              </w:rPr>
              <w:t>2. Locate, evaluate, and ethically utilize information to communicate effectively.</w:t>
            </w:r>
          </w:p>
        </w:tc>
        <w:tc>
          <w:tcPr>
            <w:tcW w:w="580" w:type="dxa"/>
            <w:tcBorders>
              <w:top w:val="single" w:sz="2" w:space="0" w:color="181717"/>
              <w:left w:val="single" w:sz="4" w:space="0" w:color="181717"/>
              <w:bottom w:val="single" w:sz="2" w:space="0" w:color="181717"/>
              <w:right w:val="single" w:sz="8" w:space="0" w:color="181717"/>
            </w:tcBorders>
          </w:tcPr>
          <w:p w:rsidR="005D5D41" w:rsidRDefault="005D5D41" w:rsidP="002F0946">
            <w:pPr>
              <w:spacing w:after="160" w:line="240" w:lineRule="auto"/>
              <w:ind w:left="0" w:firstLine="0"/>
              <w:jc w:val="left"/>
            </w:pPr>
          </w:p>
        </w:tc>
      </w:tr>
      <w:tr w:rsidR="005D5D41">
        <w:trPr>
          <w:trHeight w:val="258"/>
        </w:trPr>
        <w:tc>
          <w:tcPr>
            <w:tcW w:w="9336" w:type="dxa"/>
            <w:tcBorders>
              <w:top w:val="single" w:sz="2" w:space="0" w:color="181717"/>
              <w:left w:val="single" w:sz="8" w:space="0" w:color="181717"/>
              <w:bottom w:val="single" w:sz="4" w:space="0" w:color="181717"/>
              <w:right w:val="single" w:sz="4" w:space="0" w:color="181717"/>
            </w:tcBorders>
          </w:tcPr>
          <w:p w:rsidR="005D5D41" w:rsidRDefault="00234528" w:rsidP="002F0946">
            <w:pPr>
              <w:spacing w:after="0" w:line="240" w:lineRule="auto"/>
              <w:ind w:left="0" w:firstLine="0"/>
              <w:jc w:val="left"/>
            </w:pPr>
            <w:r>
              <w:rPr>
                <w:sz w:val="18"/>
              </w:rPr>
              <w:t>3. Demonstrate appropriate reasoning in response to complex issues.</w:t>
            </w:r>
          </w:p>
        </w:tc>
        <w:tc>
          <w:tcPr>
            <w:tcW w:w="580" w:type="dxa"/>
            <w:tcBorders>
              <w:top w:val="single" w:sz="2" w:space="0" w:color="181717"/>
              <w:left w:val="single" w:sz="4" w:space="0" w:color="181717"/>
              <w:bottom w:val="single" w:sz="4" w:space="0" w:color="181717"/>
              <w:right w:val="single" w:sz="8" w:space="0" w:color="181717"/>
            </w:tcBorders>
          </w:tcPr>
          <w:p w:rsidR="005D5D41" w:rsidRDefault="005D5D41" w:rsidP="002F0946">
            <w:pPr>
              <w:spacing w:after="160" w:line="240" w:lineRule="auto"/>
              <w:ind w:left="0" w:firstLine="0"/>
              <w:jc w:val="left"/>
            </w:pPr>
          </w:p>
        </w:tc>
      </w:tr>
      <w:tr w:rsidR="005D5D41">
        <w:trPr>
          <w:trHeight w:val="258"/>
        </w:trPr>
        <w:tc>
          <w:tcPr>
            <w:tcW w:w="9336" w:type="dxa"/>
            <w:tcBorders>
              <w:top w:val="single" w:sz="4" w:space="0" w:color="181717"/>
              <w:left w:val="single" w:sz="8" w:space="0" w:color="181717"/>
              <w:bottom w:val="single" w:sz="4" w:space="0" w:color="181717"/>
              <w:right w:val="single" w:sz="4" w:space="0" w:color="181717"/>
            </w:tcBorders>
            <w:shd w:val="clear" w:color="auto" w:fill="E9E8E7"/>
          </w:tcPr>
          <w:p w:rsidR="005D5D41" w:rsidRDefault="00234528" w:rsidP="002F0946">
            <w:pPr>
              <w:spacing w:after="0" w:line="240" w:lineRule="auto"/>
              <w:ind w:left="0" w:firstLine="0"/>
              <w:jc w:val="left"/>
            </w:pPr>
            <w:r>
              <w:rPr>
                <w:rFonts w:ascii="Arial" w:eastAsia="Arial" w:hAnsi="Arial" w:cs="Arial"/>
                <w:b/>
                <w:sz w:val="14"/>
              </w:rPr>
              <w:t>SP: SPEECH/ORAL COMMUNICATION OUTCOMES</w:t>
            </w:r>
          </w:p>
        </w:tc>
        <w:tc>
          <w:tcPr>
            <w:tcW w:w="580" w:type="dxa"/>
            <w:tcBorders>
              <w:top w:val="single" w:sz="4" w:space="0" w:color="181717"/>
              <w:left w:val="single" w:sz="4" w:space="0" w:color="181717"/>
              <w:bottom w:val="single" w:sz="4" w:space="0" w:color="181717"/>
              <w:right w:val="single" w:sz="8" w:space="0" w:color="181717"/>
            </w:tcBorders>
            <w:shd w:val="clear" w:color="auto" w:fill="E9E8E7"/>
          </w:tcPr>
          <w:p w:rsidR="005D5D41" w:rsidRDefault="005D5D41" w:rsidP="002F0946">
            <w:pPr>
              <w:spacing w:after="160" w:line="240" w:lineRule="auto"/>
              <w:ind w:left="0" w:firstLine="0"/>
              <w:jc w:val="left"/>
            </w:pPr>
          </w:p>
        </w:tc>
      </w:tr>
      <w:tr w:rsidR="005D5D41">
        <w:trPr>
          <w:trHeight w:val="258"/>
        </w:trPr>
        <w:tc>
          <w:tcPr>
            <w:tcW w:w="9336" w:type="dxa"/>
            <w:tcBorders>
              <w:top w:val="single" w:sz="4" w:space="0" w:color="181717"/>
              <w:left w:val="single" w:sz="8" w:space="0" w:color="181717"/>
              <w:bottom w:val="single" w:sz="2" w:space="0" w:color="181717"/>
              <w:right w:val="single" w:sz="4" w:space="0" w:color="181717"/>
            </w:tcBorders>
          </w:tcPr>
          <w:p w:rsidR="005D5D41" w:rsidRDefault="00234528" w:rsidP="002F0946">
            <w:pPr>
              <w:spacing w:after="0" w:line="240" w:lineRule="auto"/>
              <w:ind w:left="0" w:firstLine="0"/>
              <w:jc w:val="left"/>
            </w:pPr>
            <w:r>
              <w:rPr>
                <w:sz w:val="18"/>
              </w:rPr>
              <w:t>1. Engage in ethical communication processes that accomplish goals.</w:t>
            </w:r>
          </w:p>
        </w:tc>
        <w:tc>
          <w:tcPr>
            <w:tcW w:w="580" w:type="dxa"/>
            <w:tcBorders>
              <w:top w:val="single" w:sz="4" w:space="0" w:color="181717"/>
              <w:left w:val="single" w:sz="4" w:space="0" w:color="181717"/>
              <w:bottom w:val="single" w:sz="2" w:space="0" w:color="181717"/>
              <w:right w:val="single" w:sz="8" w:space="0" w:color="181717"/>
            </w:tcBorders>
          </w:tcPr>
          <w:p w:rsidR="005D5D41" w:rsidRDefault="005D5D41" w:rsidP="002F0946">
            <w:pPr>
              <w:spacing w:after="160" w:line="240" w:lineRule="auto"/>
              <w:ind w:left="0" w:firstLine="0"/>
              <w:jc w:val="left"/>
            </w:pPr>
          </w:p>
        </w:tc>
      </w:tr>
      <w:tr w:rsidR="005D5D41">
        <w:trPr>
          <w:trHeight w:val="258"/>
        </w:trPr>
        <w:tc>
          <w:tcPr>
            <w:tcW w:w="9336" w:type="dxa"/>
            <w:tcBorders>
              <w:top w:val="single" w:sz="2" w:space="0" w:color="181717"/>
              <w:left w:val="single" w:sz="8" w:space="0" w:color="181717"/>
              <w:bottom w:val="single" w:sz="2" w:space="0" w:color="181717"/>
              <w:right w:val="single" w:sz="4" w:space="0" w:color="181717"/>
            </w:tcBorders>
          </w:tcPr>
          <w:p w:rsidR="005D5D41" w:rsidRDefault="00234528" w:rsidP="002F0946">
            <w:pPr>
              <w:spacing w:after="0" w:line="240" w:lineRule="auto"/>
              <w:ind w:left="0" w:firstLine="0"/>
              <w:jc w:val="left"/>
            </w:pPr>
            <w:r>
              <w:rPr>
                <w:sz w:val="18"/>
              </w:rPr>
              <w:t>2. Respond to the needs of diverse audiences and contexts.</w:t>
            </w:r>
          </w:p>
        </w:tc>
        <w:tc>
          <w:tcPr>
            <w:tcW w:w="580" w:type="dxa"/>
            <w:tcBorders>
              <w:top w:val="single" w:sz="2" w:space="0" w:color="181717"/>
              <w:left w:val="single" w:sz="4" w:space="0" w:color="181717"/>
              <w:bottom w:val="single" w:sz="2" w:space="0" w:color="181717"/>
              <w:right w:val="single" w:sz="8" w:space="0" w:color="181717"/>
            </w:tcBorders>
          </w:tcPr>
          <w:p w:rsidR="005D5D41" w:rsidRDefault="005D5D41" w:rsidP="002F0946">
            <w:pPr>
              <w:spacing w:after="160" w:line="240" w:lineRule="auto"/>
              <w:ind w:left="0" w:firstLine="0"/>
              <w:jc w:val="left"/>
            </w:pPr>
          </w:p>
        </w:tc>
      </w:tr>
      <w:tr w:rsidR="005D5D41">
        <w:trPr>
          <w:trHeight w:val="258"/>
        </w:trPr>
        <w:tc>
          <w:tcPr>
            <w:tcW w:w="9336" w:type="dxa"/>
            <w:tcBorders>
              <w:top w:val="single" w:sz="2" w:space="0" w:color="181717"/>
              <w:left w:val="single" w:sz="8" w:space="0" w:color="181717"/>
              <w:bottom w:val="single" w:sz="4" w:space="0" w:color="181717"/>
              <w:right w:val="single" w:sz="4" w:space="0" w:color="181717"/>
            </w:tcBorders>
          </w:tcPr>
          <w:p w:rsidR="005D5D41" w:rsidRDefault="00234528" w:rsidP="002F0946">
            <w:pPr>
              <w:spacing w:after="0" w:line="240" w:lineRule="auto"/>
              <w:ind w:left="0" w:firstLine="0"/>
              <w:jc w:val="left"/>
            </w:pPr>
            <w:r>
              <w:rPr>
                <w:sz w:val="18"/>
              </w:rPr>
              <w:t>3. Build and manage relationships.</w:t>
            </w:r>
          </w:p>
        </w:tc>
        <w:tc>
          <w:tcPr>
            <w:tcW w:w="580" w:type="dxa"/>
            <w:tcBorders>
              <w:top w:val="single" w:sz="2" w:space="0" w:color="181717"/>
              <w:left w:val="single" w:sz="4" w:space="0" w:color="181717"/>
              <w:bottom w:val="single" w:sz="4" w:space="0" w:color="181717"/>
              <w:right w:val="single" w:sz="8" w:space="0" w:color="181717"/>
            </w:tcBorders>
          </w:tcPr>
          <w:p w:rsidR="005D5D41" w:rsidRDefault="005D5D41" w:rsidP="002F0946">
            <w:pPr>
              <w:spacing w:after="160" w:line="240" w:lineRule="auto"/>
              <w:ind w:left="0" w:firstLine="0"/>
              <w:jc w:val="left"/>
            </w:pPr>
          </w:p>
        </w:tc>
      </w:tr>
      <w:tr w:rsidR="005D5D41">
        <w:trPr>
          <w:trHeight w:val="258"/>
        </w:trPr>
        <w:tc>
          <w:tcPr>
            <w:tcW w:w="9336" w:type="dxa"/>
            <w:tcBorders>
              <w:top w:val="single" w:sz="4" w:space="0" w:color="181717"/>
              <w:left w:val="single" w:sz="8" w:space="0" w:color="181717"/>
              <w:bottom w:val="single" w:sz="4" w:space="0" w:color="181717"/>
              <w:right w:val="single" w:sz="4" w:space="0" w:color="181717"/>
            </w:tcBorders>
            <w:shd w:val="clear" w:color="auto" w:fill="E9E8E7"/>
          </w:tcPr>
          <w:p w:rsidR="005D5D41" w:rsidRDefault="00234528" w:rsidP="002F0946">
            <w:pPr>
              <w:spacing w:after="0" w:line="240" w:lineRule="auto"/>
              <w:ind w:left="0" w:firstLine="0"/>
              <w:jc w:val="left"/>
            </w:pPr>
            <w:r>
              <w:rPr>
                <w:rFonts w:ascii="Arial" w:eastAsia="Arial" w:hAnsi="Arial" w:cs="Arial"/>
                <w:b/>
                <w:sz w:val="14"/>
              </w:rPr>
              <w:t>MA: MATHEMATICS OUTCOMES</w:t>
            </w:r>
          </w:p>
        </w:tc>
        <w:tc>
          <w:tcPr>
            <w:tcW w:w="580" w:type="dxa"/>
            <w:tcBorders>
              <w:top w:val="single" w:sz="4" w:space="0" w:color="181717"/>
              <w:left w:val="single" w:sz="4" w:space="0" w:color="181717"/>
              <w:bottom w:val="single" w:sz="4" w:space="0" w:color="181717"/>
              <w:right w:val="single" w:sz="8" w:space="0" w:color="181717"/>
            </w:tcBorders>
            <w:shd w:val="clear" w:color="auto" w:fill="E9E8E7"/>
          </w:tcPr>
          <w:p w:rsidR="005D5D41" w:rsidRDefault="005D5D41" w:rsidP="002F0946">
            <w:pPr>
              <w:spacing w:after="160" w:line="240" w:lineRule="auto"/>
              <w:ind w:left="0" w:firstLine="0"/>
              <w:jc w:val="left"/>
            </w:pPr>
          </w:p>
        </w:tc>
      </w:tr>
      <w:tr w:rsidR="005D5D41">
        <w:trPr>
          <w:trHeight w:val="258"/>
        </w:trPr>
        <w:tc>
          <w:tcPr>
            <w:tcW w:w="9336" w:type="dxa"/>
            <w:tcBorders>
              <w:top w:val="single" w:sz="4" w:space="0" w:color="181717"/>
              <w:left w:val="single" w:sz="8" w:space="0" w:color="181717"/>
              <w:bottom w:val="single" w:sz="2" w:space="0" w:color="181717"/>
              <w:right w:val="single" w:sz="4" w:space="0" w:color="181717"/>
            </w:tcBorders>
          </w:tcPr>
          <w:p w:rsidR="005D5D41" w:rsidRDefault="00234528" w:rsidP="002F0946">
            <w:pPr>
              <w:spacing w:after="0" w:line="240" w:lineRule="auto"/>
              <w:ind w:left="0" w:firstLine="0"/>
              <w:jc w:val="left"/>
            </w:pPr>
            <w:r>
              <w:rPr>
                <w:sz w:val="18"/>
              </w:rPr>
              <w:t>1. Use appropriate mathematics to solve problems.</w:t>
            </w:r>
          </w:p>
        </w:tc>
        <w:tc>
          <w:tcPr>
            <w:tcW w:w="580" w:type="dxa"/>
            <w:tcBorders>
              <w:top w:val="single" w:sz="4" w:space="0" w:color="181717"/>
              <w:left w:val="single" w:sz="4" w:space="0" w:color="181717"/>
              <w:bottom w:val="single" w:sz="2" w:space="0" w:color="181717"/>
              <w:right w:val="single" w:sz="8" w:space="0" w:color="181717"/>
            </w:tcBorders>
          </w:tcPr>
          <w:p w:rsidR="005D5D41" w:rsidRDefault="005D5D41" w:rsidP="002F0946">
            <w:pPr>
              <w:spacing w:after="160" w:line="240" w:lineRule="auto"/>
              <w:ind w:left="0" w:firstLine="0"/>
              <w:jc w:val="left"/>
            </w:pPr>
          </w:p>
        </w:tc>
      </w:tr>
      <w:tr w:rsidR="005D5D41">
        <w:trPr>
          <w:trHeight w:val="453"/>
        </w:trPr>
        <w:tc>
          <w:tcPr>
            <w:tcW w:w="9336" w:type="dxa"/>
            <w:tcBorders>
              <w:top w:val="single" w:sz="2" w:space="0" w:color="181717"/>
              <w:left w:val="single" w:sz="8" w:space="0" w:color="181717"/>
              <w:bottom w:val="single" w:sz="4" w:space="0" w:color="181717"/>
              <w:right w:val="single" w:sz="4" w:space="0" w:color="181717"/>
            </w:tcBorders>
          </w:tcPr>
          <w:p w:rsidR="005D5D41" w:rsidRDefault="00234528" w:rsidP="002F0946">
            <w:pPr>
              <w:spacing w:after="0" w:line="240" w:lineRule="auto"/>
              <w:ind w:left="160" w:hanging="160"/>
              <w:jc w:val="left"/>
            </w:pPr>
            <w:r>
              <w:rPr>
                <w:sz w:val="18"/>
              </w:rPr>
              <w:t>2. Recognize which mathematical concepts are applicable to a scenario, apply appropriate mathematics and technology in its analysis, and then accurately interpret, validate, and communicate the results.</w:t>
            </w:r>
          </w:p>
        </w:tc>
        <w:tc>
          <w:tcPr>
            <w:tcW w:w="580" w:type="dxa"/>
            <w:tcBorders>
              <w:top w:val="single" w:sz="2" w:space="0" w:color="181717"/>
              <w:left w:val="single" w:sz="4" w:space="0" w:color="181717"/>
              <w:bottom w:val="single" w:sz="4" w:space="0" w:color="181717"/>
              <w:right w:val="single" w:sz="8" w:space="0" w:color="181717"/>
            </w:tcBorders>
          </w:tcPr>
          <w:p w:rsidR="005D5D41" w:rsidRDefault="005D5D41" w:rsidP="002F0946">
            <w:pPr>
              <w:spacing w:after="160" w:line="240" w:lineRule="auto"/>
              <w:ind w:left="0" w:firstLine="0"/>
              <w:jc w:val="left"/>
            </w:pPr>
          </w:p>
        </w:tc>
      </w:tr>
      <w:tr w:rsidR="005D5D41">
        <w:trPr>
          <w:trHeight w:val="258"/>
        </w:trPr>
        <w:tc>
          <w:tcPr>
            <w:tcW w:w="9336" w:type="dxa"/>
            <w:tcBorders>
              <w:top w:val="single" w:sz="4" w:space="0" w:color="181717"/>
              <w:left w:val="single" w:sz="8" w:space="0" w:color="181717"/>
              <w:bottom w:val="single" w:sz="4" w:space="0" w:color="181717"/>
              <w:right w:val="single" w:sz="4" w:space="0" w:color="181717"/>
            </w:tcBorders>
            <w:shd w:val="clear" w:color="auto" w:fill="E9E8E7"/>
          </w:tcPr>
          <w:p w:rsidR="005D5D41" w:rsidRDefault="00234528" w:rsidP="002F0946">
            <w:pPr>
              <w:spacing w:after="0" w:line="240" w:lineRule="auto"/>
              <w:ind w:left="0" w:firstLine="0"/>
              <w:jc w:val="left"/>
            </w:pPr>
            <w:r>
              <w:rPr>
                <w:rFonts w:ascii="Arial" w:eastAsia="Arial" w:hAnsi="Arial" w:cs="Arial"/>
                <w:b/>
                <w:sz w:val="14"/>
              </w:rPr>
              <w:t>AL: ARTS AND LETTERS OUTCOMES I</w:t>
            </w:r>
          </w:p>
        </w:tc>
        <w:tc>
          <w:tcPr>
            <w:tcW w:w="580" w:type="dxa"/>
            <w:tcBorders>
              <w:top w:val="single" w:sz="4" w:space="0" w:color="181717"/>
              <w:left w:val="single" w:sz="4" w:space="0" w:color="181717"/>
              <w:bottom w:val="single" w:sz="4" w:space="0" w:color="181717"/>
              <w:right w:val="single" w:sz="8" w:space="0" w:color="181717"/>
            </w:tcBorders>
            <w:shd w:val="clear" w:color="auto" w:fill="E9E8E7"/>
          </w:tcPr>
          <w:p w:rsidR="005D5D41" w:rsidRDefault="005D5D41" w:rsidP="002F0946">
            <w:pPr>
              <w:spacing w:after="160" w:line="240" w:lineRule="auto"/>
              <w:ind w:left="0" w:firstLine="0"/>
              <w:jc w:val="left"/>
            </w:pPr>
          </w:p>
        </w:tc>
      </w:tr>
      <w:tr w:rsidR="005D5D41">
        <w:trPr>
          <w:trHeight w:val="258"/>
        </w:trPr>
        <w:tc>
          <w:tcPr>
            <w:tcW w:w="9336" w:type="dxa"/>
            <w:tcBorders>
              <w:top w:val="single" w:sz="4" w:space="0" w:color="181717"/>
              <w:left w:val="single" w:sz="8" w:space="0" w:color="181717"/>
              <w:bottom w:val="single" w:sz="2" w:space="0" w:color="181717"/>
              <w:right w:val="single" w:sz="4" w:space="0" w:color="181717"/>
            </w:tcBorders>
          </w:tcPr>
          <w:p w:rsidR="005D5D41" w:rsidRDefault="00234528" w:rsidP="002F0946">
            <w:pPr>
              <w:spacing w:after="0" w:line="240" w:lineRule="auto"/>
              <w:ind w:left="0" w:firstLine="0"/>
              <w:jc w:val="left"/>
            </w:pPr>
            <w:r>
              <w:rPr>
                <w:sz w:val="18"/>
              </w:rPr>
              <w:t>1. Interpret and engage in the Arts &amp; Letters, making use of the creative process to enrich the quality of life.</w:t>
            </w:r>
          </w:p>
        </w:tc>
        <w:tc>
          <w:tcPr>
            <w:tcW w:w="580" w:type="dxa"/>
            <w:tcBorders>
              <w:top w:val="single" w:sz="4" w:space="0" w:color="181717"/>
              <w:left w:val="single" w:sz="4" w:space="0" w:color="181717"/>
              <w:bottom w:val="single" w:sz="2" w:space="0" w:color="181717"/>
              <w:right w:val="single" w:sz="8" w:space="0" w:color="181717"/>
            </w:tcBorders>
          </w:tcPr>
          <w:p w:rsidR="005D5D41" w:rsidRDefault="005D5D41" w:rsidP="002F0946">
            <w:pPr>
              <w:spacing w:after="160" w:line="240" w:lineRule="auto"/>
              <w:ind w:left="0" w:firstLine="0"/>
              <w:jc w:val="left"/>
            </w:pPr>
          </w:p>
        </w:tc>
      </w:tr>
      <w:tr w:rsidR="005D5D41">
        <w:trPr>
          <w:trHeight w:val="453"/>
        </w:trPr>
        <w:tc>
          <w:tcPr>
            <w:tcW w:w="9336" w:type="dxa"/>
            <w:tcBorders>
              <w:top w:val="single" w:sz="2" w:space="0" w:color="181717"/>
              <w:left w:val="single" w:sz="8" w:space="0" w:color="181717"/>
              <w:bottom w:val="single" w:sz="4" w:space="0" w:color="181717"/>
              <w:right w:val="single" w:sz="4" w:space="0" w:color="181717"/>
            </w:tcBorders>
          </w:tcPr>
          <w:p w:rsidR="005D5D41" w:rsidRDefault="00234528" w:rsidP="002F0946">
            <w:pPr>
              <w:spacing w:after="0" w:line="240" w:lineRule="auto"/>
              <w:ind w:left="160" w:hanging="160"/>
              <w:jc w:val="left"/>
            </w:pPr>
            <w:r>
              <w:rPr>
                <w:sz w:val="18"/>
              </w:rPr>
              <w:t xml:space="preserve">2. Critically analyze values and ethics within a range of human experience and expression to engage more fully in local and global issues. </w:t>
            </w:r>
          </w:p>
        </w:tc>
        <w:tc>
          <w:tcPr>
            <w:tcW w:w="580" w:type="dxa"/>
            <w:tcBorders>
              <w:top w:val="single" w:sz="2" w:space="0" w:color="181717"/>
              <w:left w:val="single" w:sz="4" w:space="0" w:color="181717"/>
              <w:bottom w:val="single" w:sz="4" w:space="0" w:color="181717"/>
              <w:right w:val="single" w:sz="8" w:space="0" w:color="181717"/>
            </w:tcBorders>
          </w:tcPr>
          <w:p w:rsidR="005D5D41" w:rsidRDefault="005D5D41" w:rsidP="002F0946">
            <w:pPr>
              <w:spacing w:after="160" w:line="240" w:lineRule="auto"/>
              <w:ind w:left="0" w:firstLine="0"/>
              <w:jc w:val="left"/>
            </w:pPr>
          </w:p>
        </w:tc>
      </w:tr>
      <w:tr w:rsidR="005D5D41">
        <w:trPr>
          <w:trHeight w:val="258"/>
        </w:trPr>
        <w:tc>
          <w:tcPr>
            <w:tcW w:w="9336" w:type="dxa"/>
            <w:tcBorders>
              <w:top w:val="single" w:sz="4" w:space="0" w:color="181717"/>
              <w:left w:val="single" w:sz="8" w:space="0" w:color="181717"/>
              <w:bottom w:val="single" w:sz="4" w:space="0" w:color="181717"/>
              <w:right w:val="single" w:sz="4" w:space="0" w:color="181717"/>
            </w:tcBorders>
            <w:shd w:val="clear" w:color="auto" w:fill="E9E8E7"/>
          </w:tcPr>
          <w:p w:rsidR="005D5D41" w:rsidRDefault="00234528" w:rsidP="002F0946">
            <w:pPr>
              <w:spacing w:after="0" w:line="240" w:lineRule="auto"/>
              <w:ind w:left="0" w:firstLine="0"/>
              <w:jc w:val="left"/>
            </w:pPr>
            <w:r>
              <w:rPr>
                <w:rFonts w:ascii="Arial" w:eastAsia="Arial" w:hAnsi="Arial" w:cs="Arial"/>
                <w:b/>
                <w:sz w:val="14"/>
              </w:rPr>
              <w:t>SS: SOCIAL SCIENCE OUTCOMES</w:t>
            </w:r>
          </w:p>
        </w:tc>
        <w:tc>
          <w:tcPr>
            <w:tcW w:w="580" w:type="dxa"/>
            <w:tcBorders>
              <w:top w:val="single" w:sz="4" w:space="0" w:color="181717"/>
              <w:left w:val="single" w:sz="4" w:space="0" w:color="181717"/>
              <w:bottom w:val="single" w:sz="4" w:space="0" w:color="181717"/>
              <w:right w:val="single" w:sz="8" w:space="0" w:color="181717"/>
            </w:tcBorders>
            <w:shd w:val="clear" w:color="auto" w:fill="E9E8E7"/>
            <w:vAlign w:val="bottom"/>
          </w:tcPr>
          <w:p w:rsidR="005D5D41" w:rsidRDefault="005D5D41" w:rsidP="002F0946">
            <w:pPr>
              <w:spacing w:after="160" w:line="240" w:lineRule="auto"/>
              <w:ind w:left="0" w:firstLine="0"/>
              <w:jc w:val="left"/>
            </w:pPr>
          </w:p>
        </w:tc>
      </w:tr>
      <w:tr w:rsidR="005D5D41">
        <w:trPr>
          <w:trHeight w:val="258"/>
        </w:trPr>
        <w:tc>
          <w:tcPr>
            <w:tcW w:w="9336" w:type="dxa"/>
            <w:tcBorders>
              <w:top w:val="single" w:sz="4" w:space="0" w:color="181717"/>
              <w:left w:val="single" w:sz="8" w:space="0" w:color="181717"/>
              <w:bottom w:val="single" w:sz="2" w:space="0" w:color="181717"/>
              <w:right w:val="single" w:sz="4" w:space="0" w:color="181717"/>
            </w:tcBorders>
          </w:tcPr>
          <w:p w:rsidR="005D5D41" w:rsidRDefault="00234528" w:rsidP="002F0946">
            <w:pPr>
              <w:spacing w:after="0" w:line="240" w:lineRule="auto"/>
              <w:ind w:left="0" w:firstLine="0"/>
              <w:jc w:val="left"/>
            </w:pPr>
            <w:r>
              <w:rPr>
                <w:sz w:val="18"/>
              </w:rPr>
              <w:t>1. Apply analytical skills to social phenomena in order to understand human behavior.</w:t>
            </w:r>
          </w:p>
        </w:tc>
        <w:tc>
          <w:tcPr>
            <w:tcW w:w="580" w:type="dxa"/>
            <w:tcBorders>
              <w:top w:val="single" w:sz="4" w:space="0" w:color="181717"/>
              <w:left w:val="single" w:sz="4" w:space="0" w:color="181717"/>
              <w:bottom w:val="single" w:sz="2" w:space="0" w:color="181717"/>
              <w:right w:val="single" w:sz="8" w:space="0" w:color="181717"/>
            </w:tcBorders>
          </w:tcPr>
          <w:p w:rsidR="005D5D41" w:rsidRDefault="005D5D41" w:rsidP="002F0946">
            <w:pPr>
              <w:spacing w:after="160" w:line="240" w:lineRule="auto"/>
              <w:ind w:left="0" w:firstLine="0"/>
              <w:jc w:val="left"/>
            </w:pPr>
          </w:p>
        </w:tc>
      </w:tr>
      <w:tr w:rsidR="005D5D41">
        <w:trPr>
          <w:trHeight w:val="406"/>
        </w:trPr>
        <w:tc>
          <w:tcPr>
            <w:tcW w:w="9336" w:type="dxa"/>
            <w:tcBorders>
              <w:top w:val="single" w:sz="2" w:space="0" w:color="181717"/>
              <w:left w:val="single" w:sz="8" w:space="0" w:color="181717"/>
              <w:bottom w:val="single" w:sz="4" w:space="0" w:color="181717"/>
              <w:right w:val="single" w:sz="4" w:space="0" w:color="181717"/>
            </w:tcBorders>
          </w:tcPr>
          <w:p w:rsidR="005D5D41" w:rsidRDefault="00234528" w:rsidP="002F0946">
            <w:pPr>
              <w:spacing w:after="0" w:line="240" w:lineRule="auto"/>
              <w:ind w:left="160" w:hanging="160"/>
              <w:jc w:val="left"/>
            </w:pPr>
            <w:r>
              <w:rPr>
                <w:sz w:val="18"/>
              </w:rPr>
              <w:t>2. Apply knowledge and experience to foster personal growth and better appreciate the diverse social world in which we live.</w:t>
            </w:r>
          </w:p>
        </w:tc>
        <w:tc>
          <w:tcPr>
            <w:tcW w:w="580" w:type="dxa"/>
            <w:tcBorders>
              <w:top w:val="single" w:sz="2" w:space="0" w:color="181717"/>
              <w:left w:val="single" w:sz="4" w:space="0" w:color="181717"/>
              <w:bottom w:val="single" w:sz="4" w:space="0" w:color="181717"/>
              <w:right w:val="single" w:sz="8" w:space="0" w:color="181717"/>
            </w:tcBorders>
          </w:tcPr>
          <w:p w:rsidR="005D5D41" w:rsidRDefault="005D5D41" w:rsidP="002F0946">
            <w:pPr>
              <w:spacing w:after="160" w:line="240" w:lineRule="auto"/>
              <w:ind w:left="0" w:firstLine="0"/>
              <w:jc w:val="left"/>
            </w:pPr>
          </w:p>
        </w:tc>
      </w:tr>
      <w:tr w:rsidR="005D5D41">
        <w:trPr>
          <w:trHeight w:val="258"/>
        </w:trPr>
        <w:tc>
          <w:tcPr>
            <w:tcW w:w="9336" w:type="dxa"/>
            <w:tcBorders>
              <w:top w:val="single" w:sz="4" w:space="0" w:color="181717"/>
              <w:left w:val="single" w:sz="8" w:space="0" w:color="181717"/>
              <w:bottom w:val="single" w:sz="4" w:space="0" w:color="181717"/>
              <w:right w:val="single" w:sz="4" w:space="0" w:color="181717"/>
            </w:tcBorders>
            <w:shd w:val="clear" w:color="auto" w:fill="E9E8E7"/>
          </w:tcPr>
          <w:p w:rsidR="005D5D41" w:rsidRDefault="00234528" w:rsidP="002F0946">
            <w:pPr>
              <w:spacing w:after="0" w:line="240" w:lineRule="auto"/>
              <w:ind w:left="0" w:firstLine="0"/>
              <w:jc w:val="left"/>
            </w:pPr>
            <w:r>
              <w:rPr>
                <w:rFonts w:ascii="Arial" w:eastAsia="Arial" w:hAnsi="Arial" w:cs="Arial"/>
                <w:b/>
                <w:sz w:val="14"/>
              </w:rPr>
              <w:t>SC: SCIENCE OR COMPUTER SCIENCE OUTCOMES</w:t>
            </w:r>
          </w:p>
        </w:tc>
        <w:tc>
          <w:tcPr>
            <w:tcW w:w="580" w:type="dxa"/>
            <w:tcBorders>
              <w:top w:val="single" w:sz="4" w:space="0" w:color="181717"/>
              <w:left w:val="single" w:sz="4" w:space="0" w:color="181717"/>
              <w:bottom w:val="single" w:sz="4" w:space="0" w:color="181717"/>
              <w:right w:val="single" w:sz="8" w:space="0" w:color="181717"/>
            </w:tcBorders>
            <w:shd w:val="clear" w:color="auto" w:fill="E9E8E7"/>
          </w:tcPr>
          <w:p w:rsidR="005D5D41" w:rsidRDefault="005D5D41" w:rsidP="002F0946">
            <w:pPr>
              <w:spacing w:after="160" w:line="240" w:lineRule="auto"/>
              <w:ind w:left="0" w:firstLine="0"/>
              <w:jc w:val="left"/>
            </w:pPr>
          </w:p>
        </w:tc>
      </w:tr>
      <w:tr w:rsidR="005D5D41">
        <w:trPr>
          <w:trHeight w:val="453"/>
        </w:trPr>
        <w:tc>
          <w:tcPr>
            <w:tcW w:w="9336" w:type="dxa"/>
            <w:tcBorders>
              <w:top w:val="single" w:sz="4" w:space="0" w:color="181717"/>
              <w:left w:val="single" w:sz="8" w:space="0" w:color="181717"/>
              <w:bottom w:val="single" w:sz="2" w:space="0" w:color="181717"/>
              <w:right w:val="single" w:sz="4" w:space="0" w:color="181717"/>
            </w:tcBorders>
          </w:tcPr>
          <w:p w:rsidR="005D5D41" w:rsidRDefault="00234528" w:rsidP="002F0946">
            <w:pPr>
              <w:spacing w:after="0" w:line="240" w:lineRule="auto"/>
              <w:ind w:left="160" w:hanging="160"/>
              <w:jc w:val="left"/>
            </w:pPr>
            <w:r>
              <w:rPr>
                <w:sz w:val="18"/>
              </w:rPr>
              <w:t>1. Gather, comprehend, and communicate scientific and technical information in order to explore ideas, models, and solutions and generate further questions.</w:t>
            </w:r>
          </w:p>
        </w:tc>
        <w:tc>
          <w:tcPr>
            <w:tcW w:w="580" w:type="dxa"/>
            <w:tcBorders>
              <w:top w:val="single" w:sz="4" w:space="0" w:color="181717"/>
              <w:left w:val="single" w:sz="4" w:space="0" w:color="181717"/>
              <w:bottom w:val="single" w:sz="2" w:space="0" w:color="181717"/>
              <w:right w:val="single" w:sz="8" w:space="0" w:color="181717"/>
            </w:tcBorders>
          </w:tcPr>
          <w:p w:rsidR="005D5D41" w:rsidRDefault="005D5D41" w:rsidP="002F0946">
            <w:pPr>
              <w:spacing w:after="160" w:line="240" w:lineRule="auto"/>
              <w:ind w:left="0" w:firstLine="0"/>
              <w:jc w:val="left"/>
            </w:pPr>
          </w:p>
        </w:tc>
      </w:tr>
      <w:tr w:rsidR="005D5D41">
        <w:trPr>
          <w:trHeight w:val="453"/>
        </w:trPr>
        <w:tc>
          <w:tcPr>
            <w:tcW w:w="9336" w:type="dxa"/>
            <w:tcBorders>
              <w:top w:val="single" w:sz="2" w:space="0" w:color="181717"/>
              <w:left w:val="single" w:sz="8" w:space="0" w:color="181717"/>
              <w:bottom w:val="single" w:sz="2" w:space="0" w:color="181717"/>
              <w:right w:val="single" w:sz="4" w:space="0" w:color="181717"/>
            </w:tcBorders>
          </w:tcPr>
          <w:p w:rsidR="005D5D41" w:rsidRDefault="00234528" w:rsidP="002F0946">
            <w:pPr>
              <w:spacing w:after="0" w:line="240" w:lineRule="auto"/>
              <w:ind w:left="160" w:hanging="160"/>
              <w:jc w:val="left"/>
            </w:pPr>
            <w:r>
              <w:rPr>
                <w:sz w:val="18"/>
              </w:rPr>
              <w:t>2. Apply scientific and technical modes of inquiry, individually, and collaboratively, to critically evaluate existing or alternative explanations, solve problems, and make evidence-based decisions in an ethical manner.</w:t>
            </w:r>
          </w:p>
        </w:tc>
        <w:tc>
          <w:tcPr>
            <w:tcW w:w="580" w:type="dxa"/>
            <w:tcBorders>
              <w:top w:val="single" w:sz="2" w:space="0" w:color="181717"/>
              <w:left w:val="single" w:sz="4" w:space="0" w:color="181717"/>
              <w:bottom w:val="single" w:sz="2" w:space="0" w:color="181717"/>
              <w:right w:val="single" w:sz="8" w:space="0" w:color="181717"/>
            </w:tcBorders>
          </w:tcPr>
          <w:p w:rsidR="005D5D41" w:rsidRDefault="005D5D41" w:rsidP="002F0946">
            <w:pPr>
              <w:spacing w:after="160" w:line="240" w:lineRule="auto"/>
              <w:ind w:left="0" w:firstLine="0"/>
              <w:jc w:val="left"/>
            </w:pPr>
          </w:p>
        </w:tc>
      </w:tr>
      <w:tr w:rsidR="005D5D41">
        <w:trPr>
          <w:trHeight w:val="453"/>
        </w:trPr>
        <w:tc>
          <w:tcPr>
            <w:tcW w:w="9336" w:type="dxa"/>
            <w:tcBorders>
              <w:top w:val="single" w:sz="2" w:space="0" w:color="181717"/>
              <w:left w:val="single" w:sz="8" w:space="0" w:color="181717"/>
              <w:bottom w:val="single" w:sz="4" w:space="0" w:color="181717"/>
              <w:right w:val="single" w:sz="4" w:space="0" w:color="181717"/>
            </w:tcBorders>
          </w:tcPr>
          <w:p w:rsidR="005D5D41" w:rsidRDefault="00234528" w:rsidP="002F0946">
            <w:pPr>
              <w:spacing w:after="0" w:line="240" w:lineRule="auto"/>
              <w:ind w:left="160" w:hanging="160"/>
              <w:jc w:val="left"/>
            </w:pPr>
            <w:r>
              <w:rPr>
                <w:sz w:val="18"/>
              </w:rPr>
              <w:lastRenderedPageBreak/>
              <w:t>3. Assess the strengths and weaknesses of scientific studies and critically examine the influence of scientific and technical knowledge on human society and the environment.</w:t>
            </w:r>
          </w:p>
        </w:tc>
        <w:tc>
          <w:tcPr>
            <w:tcW w:w="580" w:type="dxa"/>
            <w:tcBorders>
              <w:top w:val="single" w:sz="2" w:space="0" w:color="181717"/>
              <w:left w:val="single" w:sz="4" w:space="0" w:color="181717"/>
              <w:bottom w:val="single" w:sz="4" w:space="0" w:color="181717"/>
              <w:right w:val="single" w:sz="8" w:space="0" w:color="181717"/>
            </w:tcBorders>
          </w:tcPr>
          <w:p w:rsidR="005D5D41" w:rsidRDefault="005D5D41" w:rsidP="002F0946">
            <w:pPr>
              <w:spacing w:after="160" w:line="240" w:lineRule="auto"/>
              <w:ind w:left="0" w:firstLine="0"/>
              <w:jc w:val="left"/>
            </w:pPr>
          </w:p>
        </w:tc>
      </w:tr>
      <w:tr w:rsidR="005D5D41">
        <w:trPr>
          <w:trHeight w:val="258"/>
        </w:trPr>
        <w:tc>
          <w:tcPr>
            <w:tcW w:w="9336" w:type="dxa"/>
            <w:tcBorders>
              <w:top w:val="single" w:sz="4" w:space="0" w:color="181717"/>
              <w:left w:val="single" w:sz="8" w:space="0" w:color="181717"/>
              <w:bottom w:val="single" w:sz="4" w:space="0" w:color="181717"/>
              <w:right w:val="single" w:sz="4" w:space="0" w:color="181717"/>
            </w:tcBorders>
            <w:shd w:val="clear" w:color="auto" w:fill="E9E8E7"/>
          </w:tcPr>
          <w:p w:rsidR="005D5D41" w:rsidRDefault="00234528" w:rsidP="002F0946">
            <w:pPr>
              <w:spacing w:after="0" w:line="240" w:lineRule="auto"/>
              <w:ind w:left="0" w:firstLine="0"/>
              <w:jc w:val="left"/>
            </w:pPr>
            <w:r>
              <w:rPr>
                <w:rFonts w:ascii="Arial" w:eastAsia="Arial" w:hAnsi="Arial" w:cs="Arial"/>
                <w:b/>
                <w:sz w:val="14"/>
              </w:rPr>
              <w:t>CL: CULTURAL LITERACY OUTCOMES II</w:t>
            </w:r>
          </w:p>
        </w:tc>
        <w:tc>
          <w:tcPr>
            <w:tcW w:w="580" w:type="dxa"/>
            <w:tcBorders>
              <w:top w:val="single" w:sz="4" w:space="0" w:color="181717"/>
              <w:left w:val="single" w:sz="4" w:space="0" w:color="181717"/>
              <w:bottom w:val="single" w:sz="4" w:space="0" w:color="181717"/>
              <w:right w:val="single" w:sz="8" w:space="0" w:color="181717"/>
            </w:tcBorders>
            <w:shd w:val="clear" w:color="auto" w:fill="E9E8E7"/>
          </w:tcPr>
          <w:p w:rsidR="005D5D41" w:rsidRDefault="005D5D41" w:rsidP="002F0946">
            <w:pPr>
              <w:spacing w:after="160" w:line="240" w:lineRule="auto"/>
              <w:ind w:left="0" w:firstLine="0"/>
              <w:jc w:val="left"/>
            </w:pPr>
          </w:p>
        </w:tc>
      </w:tr>
      <w:tr w:rsidR="005D5D41">
        <w:trPr>
          <w:trHeight w:val="453"/>
        </w:trPr>
        <w:tc>
          <w:tcPr>
            <w:tcW w:w="9336" w:type="dxa"/>
            <w:tcBorders>
              <w:top w:val="single" w:sz="4" w:space="0" w:color="181717"/>
              <w:left w:val="single" w:sz="8" w:space="0" w:color="181717"/>
              <w:bottom w:val="single" w:sz="4" w:space="0" w:color="181717"/>
              <w:right w:val="single" w:sz="4" w:space="0" w:color="181717"/>
            </w:tcBorders>
          </w:tcPr>
          <w:p w:rsidR="005D5D41" w:rsidRDefault="00234528" w:rsidP="002F0946">
            <w:pPr>
              <w:spacing w:after="0" w:line="240" w:lineRule="auto"/>
              <w:ind w:left="160" w:hanging="160"/>
              <w:jc w:val="left"/>
            </w:pPr>
            <w:r>
              <w:rPr>
                <w:sz w:val="18"/>
              </w:rPr>
              <w:t xml:space="preserve">1. Identify and analyze complex practices, values, and beliefs and the culturally and historically defined meanings of difference. </w:t>
            </w:r>
          </w:p>
        </w:tc>
        <w:tc>
          <w:tcPr>
            <w:tcW w:w="580" w:type="dxa"/>
            <w:tcBorders>
              <w:top w:val="single" w:sz="4" w:space="0" w:color="181717"/>
              <w:left w:val="single" w:sz="4" w:space="0" w:color="181717"/>
              <w:bottom w:val="single" w:sz="4" w:space="0" w:color="181717"/>
              <w:right w:val="single" w:sz="8" w:space="0" w:color="181717"/>
            </w:tcBorders>
          </w:tcPr>
          <w:p w:rsidR="005D5D41" w:rsidRDefault="005D5D41" w:rsidP="002F0946">
            <w:pPr>
              <w:spacing w:after="160" w:line="240" w:lineRule="auto"/>
              <w:ind w:left="0" w:firstLine="0"/>
              <w:jc w:val="left"/>
            </w:pPr>
          </w:p>
        </w:tc>
      </w:tr>
      <w:tr w:rsidR="005D5D41">
        <w:trPr>
          <w:trHeight w:val="258"/>
        </w:trPr>
        <w:tc>
          <w:tcPr>
            <w:tcW w:w="9336" w:type="dxa"/>
            <w:tcBorders>
              <w:top w:val="single" w:sz="4" w:space="0" w:color="181717"/>
              <w:left w:val="single" w:sz="8" w:space="0" w:color="181717"/>
              <w:bottom w:val="single" w:sz="4" w:space="0" w:color="181717"/>
              <w:right w:val="single" w:sz="4" w:space="0" w:color="181717"/>
            </w:tcBorders>
            <w:shd w:val="clear" w:color="auto" w:fill="E9E8E7"/>
          </w:tcPr>
          <w:p w:rsidR="005D5D41" w:rsidRDefault="00234528" w:rsidP="002F0946">
            <w:pPr>
              <w:spacing w:after="0" w:line="240" w:lineRule="auto"/>
              <w:ind w:left="0" w:firstLine="0"/>
              <w:jc w:val="left"/>
            </w:pPr>
            <w:r>
              <w:rPr>
                <w:rFonts w:ascii="Arial" w:eastAsia="Arial" w:hAnsi="Arial" w:cs="Arial"/>
                <w:b/>
                <w:sz w:val="14"/>
              </w:rPr>
              <w:t>IL: INFORMATION LITERACY OUTCOMES III</w:t>
            </w:r>
          </w:p>
        </w:tc>
        <w:tc>
          <w:tcPr>
            <w:tcW w:w="580" w:type="dxa"/>
            <w:tcBorders>
              <w:top w:val="single" w:sz="4" w:space="0" w:color="181717"/>
              <w:left w:val="single" w:sz="4" w:space="0" w:color="181717"/>
              <w:bottom w:val="single" w:sz="4" w:space="0" w:color="181717"/>
              <w:right w:val="single" w:sz="8" w:space="0" w:color="181717"/>
            </w:tcBorders>
            <w:shd w:val="clear" w:color="auto" w:fill="E9E8E7"/>
          </w:tcPr>
          <w:p w:rsidR="005D5D41" w:rsidRDefault="005D5D41" w:rsidP="002F0946">
            <w:pPr>
              <w:spacing w:after="160" w:line="240" w:lineRule="auto"/>
              <w:ind w:left="0" w:firstLine="0"/>
              <w:jc w:val="left"/>
            </w:pPr>
          </w:p>
        </w:tc>
      </w:tr>
      <w:tr w:rsidR="005D5D41">
        <w:trPr>
          <w:trHeight w:val="258"/>
        </w:trPr>
        <w:tc>
          <w:tcPr>
            <w:tcW w:w="9336" w:type="dxa"/>
            <w:tcBorders>
              <w:top w:val="single" w:sz="4" w:space="0" w:color="181717"/>
              <w:left w:val="single" w:sz="8" w:space="0" w:color="181717"/>
              <w:bottom w:val="single" w:sz="2" w:space="0" w:color="181717"/>
              <w:right w:val="single" w:sz="4" w:space="0" w:color="181717"/>
            </w:tcBorders>
          </w:tcPr>
          <w:p w:rsidR="005D5D41" w:rsidRDefault="00234528" w:rsidP="002F0946">
            <w:pPr>
              <w:spacing w:after="0" w:line="240" w:lineRule="auto"/>
              <w:ind w:left="0" w:firstLine="0"/>
              <w:jc w:val="left"/>
            </w:pPr>
            <w:r>
              <w:rPr>
                <w:sz w:val="18"/>
              </w:rPr>
              <w:t>1. Formulate a problem statement.</w:t>
            </w:r>
          </w:p>
        </w:tc>
        <w:tc>
          <w:tcPr>
            <w:tcW w:w="580" w:type="dxa"/>
            <w:tcBorders>
              <w:top w:val="single" w:sz="4" w:space="0" w:color="181717"/>
              <w:left w:val="single" w:sz="4" w:space="0" w:color="181717"/>
              <w:bottom w:val="single" w:sz="2" w:space="0" w:color="181717"/>
              <w:right w:val="single" w:sz="8" w:space="0" w:color="181717"/>
            </w:tcBorders>
          </w:tcPr>
          <w:p w:rsidR="005D5D41" w:rsidRDefault="005D5D41" w:rsidP="002F0946">
            <w:pPr>
              <w:spacing w:after="160" w:line="240" w:lineRule="auto"/>
              <w:ind w:left="0" w:firstLine="0"/>
              <w:jc w:val="left"/>
            </w:pPr>
          </w:p>
        </w:tc>
      </w:tr>
      <w:tr w:rsidR="005D5D41">
        <w:trPr>
          <w:trHeight w:val="258"/>
        </w:trPr>
        <w:tc>
          <w:tcPr>
            <w:tcW w:w="9336" w:type="dxa"/>
            <w:tcBorders>
              <w:top w:val="single" w:sz="2" w:space="0" w:color="181717"/>
              <w:left w:val="single" w:sz="8" w:space="0" w:color="181717"/>
              <w:bottom w:val="single" w:sz="2" w:space="0" w:color="181717"/>
              <w:right w:val="single" w:sz="4" w:space="0" w:color="181717"/>
            </w:tcBorders>
          </w:tcPr>
          <w:p w:rsidR="005D5D41" w:rsidRDefault="00234528" w:rsidP="002F0946">
            <w:pPr>
              <w:spacing w:after="0" w:line="240" w:lineRule="auto"/>
              <w:ind w:left="0" w:firstLine="0"/>
              <w:jc w:val="left"/>
            </w:pPr>
            <w:r>
              <w:rPr>
                <w:sz w:val="18"/>
              </w:rPr>
              <w:t>2. Determine the nature and extent of the information needed to address the problem.</w:t>
            </w:r>
          </w:p>
        </w:tc>
        <w:tc>
          <w:tcPr>
            <w:tcW w:w="580" w:type="dxa"/>
            <w:tcBorders>
              <w:top w:val="single" w:sz="2" w:space="0" w:color="181717"/>
              <w:left w:val="single" w:sz="4" w:space="0" w:color="181717"/>
              <w:bottom w:val="single" w:sz="2" w:space="0" w:color="181717"/>
              <w:right w:val="single" w:sz="8" w:space="0" w:color="181717"/>
            </w:tcBorders>
          </w:tcPr>
          <w:p w:rsidR="005D5D41" w:rsidRDefault="005D5D41" w:rsidP="002F0946">
            <w:pPr>
              <w:spacing w:after="160" w:line="240" w:lineRule="auto"/>
              <w:ind w:left="0" w:firstLine="0"/>
              <w:jc w:val="left"/>
            </w:pPr>
          </w:p>
        </w:tc>
      </w:tr>
      <w:tr w:rsidR="005D5D41">
        <w:trPr>
          <w:trHeight w:val="258"/>
        </w:trPr>
        <w:tc>
          <w:tcPr>
            <w:tcW w:w="9336" w:type="dxa"/>
            <w:tcBorders>
              <w:top w:val="single" w:sz="2" w:space="0" w:color="181717"/>
              <w:left w:val="single" w:sz="8" w:space="0" w:color="181717"/>
              <w:bottom w:val="single" w:sz="2" w:space="0" w:color="181717"/>
              <w:right w:val="single" w:sz="4" w:space="0" w:color="181717"/>
            </w:tcBorders>
          </w:tcPr>
          <w:p w:rsidR="005D5D41" w:rsidRDefault="00234528" w:rsidP="002F0946">
            <w:pPr>
              <w:spacing w:after="0" w:line="240" w:lineRule="auto"/>
              <w:ind w:left="0" w:firstLine="0"/>
              <w:jc w:val="left"/>
            </w:pPr>
            <w:r>
              <w:rPr>
                <w:sz w:val="18"/>
              </w:rPr>
              <w:t>3. Access relevant information effectively and efficiently.</w:t>
            </w:r>
          </w:p>
        </w:tc>
        <w:tc>
          <w:tcPr>
            <w:tcW w:w="580" w:type="dxa"/>
            <w:tcBorders>
              <w:top w:val="single" w:sz="2" w:space="0" w:color="181717"/>
              <w:left w:val="single" w:sz="4" w:space="0" w:color="181717"/>
              <w:bottom w:val="single" w:sz="2" w:space="0" w:color="181717"/>
              <w:right w:val="single" w:sz="8" w:space="0" w:color="181717"/>
            </w:tcBorders>
            <w:vAlign w:val="bottom"/>
          </w:tcPr>
          <w:p w:rsidR="005D5D41" w:rsidRDefault="005D5D41" w:rsidP="002F0946">
            <w:pPr>
              <w:spacing w:after="160" w:line="240" w:lineRule="auto"/>
              <w:ind w:left="0" w:firstLine="0"/>
              <w:jc w:val="left"/>
            </w:pPr>
          </w:p>
        </w:tc>
      </w:tr>
      <w:tr w:rsidR="005D5D41">
        <w:trPr>
          <w:trHeight w:val="258"/>
        </w:trPr>
        <w:tc>
          <w:tcPr>
            <w:tcW w:w="9336" w:type="dxa"/>
            <w:tcBorders>
              <w:top w:val="single" w:sz="2" w:space="0" w:color="181717"/>
              <w:left w:val="single" w:sz="8" w:space="0" w:color="181717"/>
              <w:bottom w:val="single" w:sz="2" w:space="0" w:color="181717"/>
              <w:right w:val="single" w:sz="4" w:space="0" w:color="181717"/>
            </w:tcBorders>
          </w:tcPr>
          <w:p w:rsidR="005D5D41" w:rsidRDefault="00234528" w:rsidP="002F0946">
            <w:pPr>
              <w:spacing w:after="0" w:line="240" w:lineRule="auto"/>
              <w:ind w:left="0" w:firstLine="0"/>
              <w:jc w:val="left"/>
            </w:pPr>
            <w:r>
              <w:rPr>
                <w:sz w:val="18"/>
              </w:rPr>
              <w:t>4. Evaluate information and its course critically.</w:t>
            </w:r>
          </w:p>
        </w:tc>
        <w:tc>
          <w:tcPr>
            <w:tcW w:w="580" w:type="dxa"/>
            <w:tcBorders>
              <w:top w:val="single" w:sz="2" w:space="0" w:color="181717"/>
              <w:left w:val="single" w:sz="4" w:space="0" w:color="181717"/>
              <w:bottom w:val="single" w:sz="2" w:space="0" w:color="181717"/>
              <w:right w:val="single" w:sz="8" w:space="0" w:color="181717"/>
            </w:tcBorders>
          </w:tcPr>
          <w:p w:rsidR="005D5D41" w:rsidRDefault="005D5D41" w:rsidP="002F0946">
            <w:pPr>
              <w:spacing w:after="160" w:line="240" w:lineRule="auto"/>
              <w:ind w:left="0" w:firstLine="0"/>
              <w:jc w:val="left"/>
            </w:pPr>
          </w:p>
        </w:tc>
      </w:tr>
      <w:tr w:rsidR="005D5D41">
        <w:trPr>
          <w:trHeight w:val="261"/>
        </w:trPr>
        <w:tc>
          <w:tcPr>
            <w:tcW w:w="9336" w:type="dxa"/>
            <w:tcBorders>
              <w:top w:val="single" w:sz="2" w:space="0" w:color="181717"/>
              <w:left w:val="single" w:sz="8" w:space="0" w:color="181717"/>
              <w:bottom w:val="single" w:sz="8" w:space="0" w:color="181717"/>
              <w:right w:val="single" w:sz="4" w:space="0" w:color="181717"/>
            </w:tcBorders>
          </w:tcPr>
          <w:p w:rsidR="005D5D41" w:rsidRDefault="00234528" w:rsidP="002F0946">
            <w:pPr>
              <w:spacing w:after="0" w:line="240" w:lineRule="auto"/>
              <w:ind w:left="0" w:firstLine="0"/>
              <w:jc w:val="left"/>
            </w:pPr>
            <w:r>
              <w:rPr>
                <w:sz w:val="18"/>
              </w:rPr>
              <w:t>5. Understand many of the economic, legal, and social issues surrounding the use of information.</w:t>
            </w:r>
          </w:p>
        </w:tc>
        <w:tc>
          <w:tcPr>
            <w:tcW w:w="580" w:type="dxa"/>
            <w:tcBorders>
              <w:top w:val="single" w:sz="2" w:space="0" w:color="181717"/>
              <w:left w:val="single" w:sz="4" w:space="0" w:color="181717"/>
              <w:bottom w:val="single" w:sz="8" w:space="0" w:color="181717"/>
              <w:right w:val="single" w:sz="8" w:space="0" w:color="181717"/>
            </w:tcBorders>
            <w:vAlign w:val="bottom"/>
          </w:tcPr>
          <w:p w:rsidR="005D5D41" w:rsidRDefault="005D5D41" w:rsidP="002F0946">
            <w:pPr>
              <w:spacing w:after="160" w:line="240" w:lineRule="auto"/>
              <w:ind w:left="0" w:firstLine="0"/>
              <w:jc w:val="left"/>
            </w:pPr>
          </w:p>
        </w:tc>
      </w:tr>
    </w:tbl>
    <w:p w:rsidR="005D5D41" w:rsidRDefault="00234528">
      <w:pPr>
        <w:numPr>
          <w:ilvl w:val="0"/>
          <w:numId w:val="12"/>
        </w:numPr>
        <w:spacing w:after="11" w:line="247" w:lineRule="auto"/>
        <w:ind w:right="219" w:hanging="240"/>
        <w:jc w:val="left"/>
      </w:pPr>
      <w:r>
        <w:rPr>
          <w:sz w:val="18"/>
        </w:rPr>
        <w:t>“Arts and Letters” refers to works of art, whether written, crafted, designed, or performed and documents of historical or cultural significance.</w:t>
      </w:r>
    </w:p>
    <w:p w:rsidR="005D5D41" w:rsidRDefault="00234528">
      <w:pPr>
        <w:numPr>
          <w:ilvl w:val="0"/>
          <w:numId w:val="12"/>
        </w:numPr>
        <w:spacing w:after="11" w:line="247" w:lineRule="auto"/>
        <w:ind w:right="219" w:hanging="240"/>
        <w:jc w:val="left"/>
      </w:pPr>
      <w:r>
        <w:rPr>
          <w:sz w:val="18"/>
        </w:rPr>
        <w:t xml:space="preserve">Must be embedded in a course that meets the outcomes for Arts and Letters, Social Science, or Science/Computer Science. iii  Must be embedded in the general education required Writing courses     </w:t>
      </w:r>
    </w:p>
    <w:p w:rsidR="005D5D41" w:rsidRDefault="00234528">
      <w:pPr>
        <w:spacing w:after="11" w:line="247" w:lineRule="auto"/>
        <w:ind w:left="-5"/>
        <w:jc w:val="left"/>
      </w:pPr>
      <w:r>
        <w:rPr>
          <w:sz w:val="18"/>
        </w:rPr>
        <w:t xml:space="preserve">Revised 2010-2011 to reflect Statewide AAOT outcomes </w:t>
      </w:r>
    </w:p>
    <w:p w:rsidR="002F0946" w:rsidRDefault="002F0946">
      <w:pPr>
        <w:spacing w:after="160" w:line="259" w:lineRule="auto"/>
        <w:ind w:left="0" w:firstLine="0"/>
        <w:jc w:val="left"/>
        <w:rPr>
          <w:rFonts w:ascii="Arial" w:eastAsia="Arial" w:hAnsi="Arial" w:cs="Arial"/>
          <w:b/>
          <w:sz w:val="24"/>
        </w:rPr>
      </w:pPr>
      <w:r>
        <w:br w:type="page"/>
      </w:r>
    </w:p>
    <w:p w:rsidR="005D5D41" w:rsidRDefault="00234528">
      <w:pPr>
        <w:pStyle w:val="Heading1"/>
        <w:ind w:left="0"/>
      </w:pPr>
      <w:r>
        <w:lastRenderedPageBreak/>
        <w:t>Writing Measurable Student Learning Outcomes</w:t>
      </w:r>
    </w:p>
    <w:p w:rsidR="005D5D41" w:rsidRDefault="005D5D41">
      <w:pPr>
        <w:sectPr w:rsidR="005D5D41">
          <w:type w:val="continuous"/>
          <w:pgSz w:w="12240" w:h="15840"/>
          <w:pgMar w:top="1152" w:right="1137" w:bottom="745" w:left="1152" w:header="720" w:footer="720" w:gutter="0"/>
          <w:cols w:space="720"/>
        </w:sectPr>
      </w:pPr>
    </w:p>
    <w:p w:rsidR="005D5D41" w:rsidRDefault="00234528">
      <w:pPr>
        <w:spacing w:after="144" w:line="240" w:lineRule="auto"/>
        <w:ind w:left="0" w:right="49" w:firstLine="0"/>
      </w:pPr>
      <w:r>
        <w:rPr>
          <w:b/>
        </w:rPr>
        <w:lastRenderedPageBreak/>
        <w:t>Note: The Instructional Standards and Practices Committee has now determined that all student learning outcomes are to begin with the phrase</w:t>
      </w:r>
      <w:r>
        <w:rPr>
          <w:b/>
          <w:i/>
        </w:rPr>
        <w:t xml:space="preserve"> “Upon successful completion of this course, students should be able to:”</w:t>
      </w:r>
    </w:p>
    <w:p w:rsidR="005D5D41" w:rsidRDefault="00234528">
      <w:pPr>
        <w:ind w:left="-5"/>
      </w:pPr>
      <w:r>
        <w:rPr>
          <w:b/>
        </w:rPr>
        <w:t xml:space="preserve">Central to the Course Outline revision process is the (re)writing of student learning outcomes so that they are </w:t>
      </w:r>
      <w:r>
        <w:rPr>
          <w:b/>
          <w:u w:val="single" w:color="181717"/>
        </w:rPr>
        <w:t>measurable</w:t>
      </w:r>
      <w:r>
        <w:rPr>
          <w:b/>
        </w:rPr>
        <w:t>.</w:t>
      </w:r>
      <w:r>
        <w:t xml:space="preserve"> The identification of measurable student learning outcomes is an important step in planning for learning and assessment within a course, i.e., it is “course-embedded”. Course student learning outcomes can be components of larger more broadly stated general education outcomes such as those included within a transfer degree, can be outcomes pertinent to the particular program of study (e.g., part of the outcomes of a  certificate), or just of the course itself.</w:t>
      </w:r>
    </w:p>
    <w:p w:rsidR="005D5D41" w:rsidRDefault="00234528">
      <w:pPr>
        <w:ind w:left="-5"/>
      </w:pPr>
      <w:r>
        <w:rPr>
          <w:b/>
        </w:rPr>
        <w:t xml:space="preserve">The best evidence of learning is </w:t>
      </w:r>
      <w:r>
        <w:rPr>
          <w:b/>
          <w:i/>
        </w:rPr>
        <w:t xml:space="preserve">direct </w:t>
      </w:r>
      <w:r>
        <w:rPr>
          <w:b/>
        </w:rPr>
        <w:t>evidence: student work and performances that can be examined to determine what students know and can do.</w:t>
      </w:r>
      <w:r>
        <w:t xml:space="preserve"> With increasing frequency, faculty are choosing to assess learning by embedding assessment in the normal proceedings of the class and examining the work products generated (such as library research papers, essays, case-study analyses, field research, community service projects, or performances). Student learning outcomes guide the teaching activities that take place in the classroom. Students produce evidence of their learning based on student learning outcomes. The more clearly measurable the student learning outcome, the more valid and useful the evidence can be to reveal the extent of the learning that is taking place. This technique generates information about what and how students are learning within the classroom environment, using existing information that instructors routinely collect (test performance, short answer performance, quizzes, essays, etc.) or through assessment instruments introduced into a course specifically for the purpose of measuring student learning.</w:t>
      </w:r>
    </w:p>
    <w:p w:rsidR="005D5D41" w:rsidRDefault="00234528">
      <w:pPr>
        <w:ind w:left="-5"/>
      </w:pPr>
      <w:r>
        <w:rPr>
          <w:b/>
        </w:rPr>
        <w:t>Student learning outcomes serve as the foundation for identifying and communicating the goals and purposes of a course to colleagues and students.</w:t>
      </w:r>
      <w:r>
        <w:t xml:space="preserve"> They describe what students will be </w:t>
      </w:r>
      <w:r>
        <w:lastRenderedPageBreak/>
        <w:t>able to do as a result of the class as opposed to what a student will be doing in the class.  They also provide the basis for the assessment plan, as assessment methods cannot be crafted unless the intended student learning outcomes are clearly identified.</w:t>
      </w:r>
    </w:p>
    <w:p w:rsidR="005D5D41" w:rsidRDefault="00234528">
      <w:pPr>
        <w:ind w:left="-5"/>
      </w:pPr>
      <w:r>
        <w:rPr>
          <w:b/>
        </w:rPr>
        <w:t xml:space="preserve">Writing effective student learning outcomes requires thinking ahead about instruction and assessment. </w:t>
      </w:r>
      <w:r>
        <w:t>When writing a student learning outcome, think about how you will teach it (what materials, activities, etc</w:t>
      </w:r>
      <w:r w:rsidR="00A90513">
        <w:t>.</w:t>
      </w:r>
      <w:r>
        <w:t xml:space="preserve">, will be used and how are they sequenced) and measure that students have learned it (what will they do that shows learning has occurred). While beyond the scope of the course outline, these elements should be described in the course syllabus. </w:t>
      </w:r>
    </w:p>
    <w:p w:rsidR="005D5D41" w:rsidRDefault="00234528">
      <w:pPr>
        <w:spacing w:after="60"/>
        <w:ind w:left="-5" w:right="28"/>
        <w:jc w:val="left"/>
      </w:pPr>
      <w:r>
        <w:rPr>
          <w:b/>
        </w:rPr>
        <w:t xml:space="preserve">Identifying Student Learning Outcomes </w:t>
      </w:r>
    </w:p>
    <w:p w:rsidR="005D5D41" w:rsidRDefault="00234528">
      <w:pPr>
        <w:ind w:left="-5"/>
      </w:pPr>
      <w:r>
        <w:t>Best practices in writing student learning outcomes (SLOs) are summarized below:</w:t>
      </w:r>
    </w:p>
    <w:p w:rsidR="005D5D41" w:rsidRDefault="00234528">
      <w:pPr>
        <w:numPr>
          <w:ilvl w:val="0"/>
          <w:numId w:val="13"/>
        </w:numPr>
        <w:spacing w:after="91"/>
        <w:ind w:hanging="360"/>
      </w:pPr>
      <w:r>
        <w:t>The SLOs are specific to the course they are associated with.</w:t>
      </w:r>
    </w:p>
    <w:p w:rsidR="005D5D41" w:rsidRDefault="00234528">
      <w:pPr>
        <w:numPr>
          <w:ilvl w:val="0"/>
          <w:numId w:val="13"/>
        </w:numPr>
        <w:spacing w:after="88"/>
        <w:ind w:hanging="360"/>
      </w:pPr>
      <w:r>
        <w:t>The SLOs focus on what is critical to the course.</w:t>
      </w:r>
    </w:p>
    <w:p w:rsidR="005D5D41" w:rsidRDefault="00234528">
      <w:pPr>
        <w:numPr>
          <w:ilvl w:val="0"/>
          <w:numId w:val="13"/>
        </w:numPr>
        <w:spacing w:after="91"/>
        <w:ind w:hanging="360"/>
      </w:pPr>
      <w:r>
        <w:t>The SLOs describe what a student will be able to do with the knowledge, skills, abilities, and attitudes that students are expected to gain as a result of their completion of the course. Doing involves some sort of observable student performance. Observable performances are most clearly described through the use of concrete action verbs. One acronym useful to remember when writing goals, objectives or outcomes is S.M.A.R.T. — Specific, Measurable, Attainable, Realistic, and Tangible.</w:t>
      </w:r>
    </w:p>
    <w:p w:rsidR="005D5D41" w:rsidRDefault="00234528">
      <w:pPr>
        <w:numPr>
          <w:ilvl w:val="0"/>
          <w:numId w:val="13"/>
        </w:numPr>
        <w:spacing w:after="498"/>
        <w:ind w:hanging="360"/>
      </w:pPr>
      <w:r>
        <w:t xml:space="preserve">The SLOs are realistic given the capacities of the typical student who enters the program, the expected level of rigor in program courses, and the resources available to support student learning. Generally, easier courses require students to do easier, less complex, things and harder courses require students to do harder, more complex things. It is crucial that the SLOs include what is important to the course, program, and institution, not just what seems easy to measure. </w:t>
      </w:r>
    </w:p>
    <w:p w:rsidR="005D5D41" w:rsidRDefault="00234528" w:rsidP="00962B06">
      <w:pPr>
        <w:pBdr>
          <w:top w:val="single" w:sz="4" w:space="12" w:color="181717"/>
          <w:left w:val="single" w:sz="4" w:space="0" w:color="181717"/>
          <w:bottom w:val="single" w:sz="4" w:space="0" w:color="181717"/>
          <w:right w:val="single" w:sz="4" w:space="0" w:color="181717"/>
        </w:pBdr>
        <w:spacing w:after="0" w:line="232" w:lineRule="auto"/>
        <w:ind w:left="274" w:right="137" w:firstLine="0"/>
        <w:jc w:val="left"/>
      </w:pPr>
      <w:r>
        <w:rPr>
          <w:rFonts w:ascii="Arial" w:eastAsia="Arial" w:hAnsi="Arial" w:cs="Arial"/>
          <w:sz w:val="18"/>
        </w:rPr>
        <w:lastRenderedPageBreak/>
        <w:t>STUDENT LEARNING OUTCOMES are the specific measurable goals and results that are expected subsequent to a learning experience. These outcomes may involve knowledge (cognitive), skills (behavioral), or attitudes (affective) that display evidence that learning has occurred, at a specified level of competency, as a result of a course or program. Learning outcomes are clear and assessable statements that define what a student is able to DO at the completion of a course or program.</w:t>
      </w:r>
    </w:p>
    <w:p w:rsidR="005D5D41" w:rsidRDefault="00234528">
      <w:pPr>
        <w:numPr>
          <w:ilvl w:val="0"/>
          <w:numId w:val="13"/>
        </w:numPr>
        <w:spacing w:after="91"/>
        <w:ind w:hanging="360"/>
      </w:pPr>
      <w:r>
        <w:t xml:space="preserve">Outcomes describe what the student can do or how they will be able to apply what they have learned at a level appropriate to the expectations of the course. SLOs can draw upon many discreet skills and/or areas of content. The difficulty level of doing is correlated to a scale, called a taxonomy, with easier performances reflecting lower-order thinking and harder performances reflecting higher-order thinking skills.  Concrete action verbs such as “define”, “classify” or “formulate” are more informative than more abstract action verbs like “understand” or “know.” </w:t>
      </w:r>
    </w:p>
    <w:p w:rsidR="005D5D41" w:rsidRDefault="00234528">
      <w:pPr>
        <w:numPr>
          <w:ilvl w:val="0"/>
          <w:numId w:val="13"/>
        </w:numPr>
        <w:spacing w:after="91"/>
        <w:ind w:hanging="360"/>
      </w:pPr>
      <w:r>
        <w:t>The SLOs are robust enough to dri</w:t>
      </w:r>
      <w:r w:rsidR="00A90513">
        <w:t xml:space="preserve">ve the curriculum; reading the </w:t>
      </w:r>
      <w:r>
        <w:t>SLOs would provide a faculty member within the discipline the needed information to determining appropriate learning and assessment activities within the course.</w:t>
      </w:r>
    </w:p>
    <w:p w:rsidR="005D5D41" w:rsidRDefault="00234528">
      <w:pPr>
        <w:numPr>
          <w:ilvl w:val="0"/>
          <w:numId w:val="13"/>
        </w:numPr>
        <w:spacing w:after="91"/>
        <w:ind w:hanging="360"/>
      </w:pPr>
      <w:r>
        <w:t>The SLOs are observable, measurable and, thus, are assessable. It should be feasible to measure the outcome directly or to measure things that reasonably indicate that students have attained the outcome. The student learning outcomes are written in a manner that is clear and understandable to both faculty within the discipline and students who may be interested in taking the course.</w:t>
      </w:r>
    </w:p>
    <w:p w:rsidR="005D5D41" w:rsidRDefault="00234528">
      <w:pPr>
        <w:pStyle w:val="Heading1"/>
        <w:ind w:left="0"/>
      </w:pPr>
      <w:r>
        <w:t xml:space="preserve">Learning Domains </w:t>
      </w:r>
    </w:p>
    <w:p w:rsidR="005D5D41" w:rsidRDefault="00234528">
      <w:pPr>
        <w:ind w:left="-5"/>
      </w:pPr>
      <w:r>
        <w:t xml:space="preserve">In the 1950’s the American educational psychologist Benjamin Bloom and a committee of colleagues identified three “domains” of learning—the “cognitive, the “psychomotor”, and the “affective”. These three domains are displayed a little further below. </w:t>
      </w:r>
    </w:p>
    <w:p w:rsidR="005D5D41" w:rsidRDefault="00234528">
      <w:pPr>
        <w:ind w:left="-5"/>
      </w:pPr>
      <w:r>
        <w:t xml:space="preserve">The columns within each domain refer to levels of complexity. The level of cognitive, psychomotor, or affective complexity described increases as one moves from left to right. In the cognitive domain, </w:t>
      </w:r>
      <w:r>
        <w:lastRenderedPageBreak/>
        <w:t xml:space="preserve">for example, knowing something requires less thinking and is therefore a less complex action, than evaluating something based on knowledge previously acquired. </w:t>
      </w:r>
    </w:p>
    <w:p w:rsidR="005D5D41" w:rsidRDefault="00234528">
      <w:pPr>
        <w:ind w:left="-5"/>
      </w:pPr>
      <w:r>
        <w:t>In each column, directly below the term which designates the complexity level is a description of behavior typical of students who have achieved that level. Beneath that is a list of verbs that can be used to expand that description and thereby to tailor it to a given course.</w:t>
      </w:r>
    </w:p>
    <w:p w:rsidR="005D5D41" w:rsidRDefault="00234528">
      <w:pPr>
        <w:ind w:left="-5"/>
      </w:pPr>
      <w:r>
        <w:t>As a means of applying this research to your student learning outcomes, we suggest that you proceed in the following manner:</w:t>
      </w:r>
    </w:p>
    <w:p w:rsidR="005D5D41" w:rsidRDefault="00234528">
      <w:pPr>
        <w:numPr>
          <w:ilvl w:val="0"/>
          <w:numId w:val="14"/>
        </w:numPr>
        <w:spacing w:after="91"/>
        <w:ind w:hanging="360"/>
      </w:pPr>
      <w:r>
        <w:t>Read through the descriptions in all three domains until you find the one that comes closest to the behavior you have in mind for students successfully completing your course. Generally speaking, the more advanced the course, the further to the right within a given table will be the description that best fits that course.</w:t>
      </w:r>
    </w:p>
    <w:p w:rsidR="005D5D41" w:rsidRDefault="00234528">
      <w:pPr>
        <w:numPr>
          <w:ilvl w:val="0"/>
          <w:numId w:val="14"/>
        </w:numPr>
        <w:spacing w:after="91"/>
        <w:ind w:hanging="360"/>
      </w:pPr>
      <w:r>
        <w:t xml:space="preserve">Use that description, or a version that you tailor to your course, to generate one or more student learning outcomes. </w:t>
      </w:r>
    </w:p>
    <w:p w:rsidR="005D5D41" w:rsidRDefault="00234528">
      <w:pPr>
        <w:ind w:left="-5"/>
      </w:pPr>
      <w:r>
        <w:t>In order to streamline the outline review and approval process and thus avoid time-consuming revisions and resubmissions, we also recommend the following:</w:t>
      </w:r>
    </w:p>
    <w:p w:rsidR="005D5D41" w:rsidRDefault="00234528">
      <w:pPr>
        <w:numPr>
          <w:ilvl w:val="0"/>
          <w:numId w:val="14"/>
        </w:numPr>
        <w:spacing w:after="91"/>
        <w:ind w:hanging="360"/>
      </w:pPr>
      <w:r>
        <w:t xml:space="preserve">Write student learning outcomes that grammatically complete the sentence beginning with the phrase: “Upon successful completion of this course, students should be able to:” After years of deliberation, the Curriculum and the Instructional Standards and Practices Committees have decided this must appear, word for word, at the beginning of every list of student learning outcomes </w:t>
      </w:r>
      <w:r w:rsidR="009B5322">
        <w:t xml:space="preserve">for every </w:t>
      </w:r>
      <w:r>
        <w:t>course;</w:t>
      </w:r>
    </w:p>
    <w:p w:rsidR="005D5D41" w:rsidRDefault="00234528">
      <w:pPr>
        <w:numPr>
          <w:ilvl w:val="0"/>
          <w:numId w:val="14"/>
        </w:numPr>
        <w:spacing w:after="91"/>
        <w:ind w:hanging="360"/>
      </w:pPr>
      <w:r>
        <w:t>Starting each student learning outcome with a verb, written with all lower-case letters, “gramma</w:t>
      </w:r>
      <w:r w:rsidR="009B5322">
        <w:t>tically completes the sentence.”</w:t>
      </w:r>
      <w:r>
        <w:t xml:space="preserve"> Use the list of verbs further down that same column, or verbs similar to them, for starting off each student learning outcome that you write for that domain and level. </w:t>
      </w:r>
    </w:p>
    <w:p w:rsidR="009921E3" w:rsidRDefault="00234528" w:rsidP="00B441A3">
      <w:pPr>
        <w:ind w:left="-5"/>
        <w:jc w:val="left"/>
        <w:sectPr w:rsidR="009921E3">
          <w:type w:val="continuous"/>
          <w:pgSz w:w="12240" w:h="15840"/>
          <w:pgMar w:top="1152" w:right="1152" w:bottom="936" w:left="1152" w:header="720" w:footer="720" w:gutter="0"/>
          <w:cols w:num="2" w:space="381"/>
        </w:sectPr>
      </w:pPr>
      <w:r>
        <w:lastRenderedPageBreak/>
        <w:t>Of course, you may have very good reasons for departing from this suggested way of proceeding. If that is the case, just be sure you can justify</w:t>
      </w:r>
      <w:r w:rsidR="0023164F">
        <w:t xml:space="preserve"> your decision.</w:t>
      </w:r>
      <w:r>
        <w:t xml:space="preserve"> </w:t>
      </w:r>
      <w:r w:rsidR="0097261F">
        <w:t xml:space="preserve"> On the next pages, are the revised</w:t>
      </w:r>
      <w:r w:rsidR="00B441A3">
        <w:t xml:space="preserve"> </w:t>
      </w:r>
      <w:r w:rsidR="009B5322">
        <w:tab/>
      </w:r>
      <w:r w:rsidR="009B5322">
        <w:lastRenderedPageBreak/>
        <w:tab/>
        <w:t>Blooms’ Taxonomy of Educational Objectives approved for use in the Student Learning Outcomes.</w:t>
      </w:r>
    </w:p>
    <w:p w:rsidR="0097261F" w:rsidRDefault="0097261F" w:rsidP="007421BE">
      <w:pPr>
        <w:ind w:left="-5"/>
        <w:jc w:val="left"/>
        <w:sectPr w:rsidR="0097261F" w:rsidSect="007421BE">
          <w:type w:val="continuous"/>
          <w:pgSz w:w="12240" w:h="15840"/>
          <w:pgMar w:top="1152" w:right="1152" w:bottom="936" w:left="1152" w:header="720" w:footer="720" w:gutter="0"/>
          <w:cols w:num="2" w:space="381"/>
        </w:sectPr>
      </w:pPr>
    </w:p>
    <w:p w:rsidR="009921E3" w:rsidRDefault="009921E3">
      <w:r>
        <w:lastRenderedPageBreak/>
        <w:tab/>
      </w:r>
      <w:r>
        <w:tab/>
      </w:r>
      <w:r>
        <w:tab/>
      </w:r>
      <w:r>
        <w:tab/>
      </w:r>
      <w:r>
        <w:tab/>
      </w:r>
      <w:r>
        <w:tab/>
      </w:r>
    </w:p>
    <w:p w:rsidR="009921E3" w:rsidRDefault="009921E3" w:rsidP="000629D7">
      <w:pPr>
        <w:spacing w:after="160" w:line="259" w:lineRule="auto"/>
        <w:ind w:left="0" w:firstLine="0"/>
        <w:jc w:val="left"/>
        <w:sectPr w:rsidR="009921E3" w:rsidSect="007421BE">
          <w:type w:val="continuous"/>
          <w:pgSz w:w="12240" w:h="15840"/>
          <w:pgMar w:top="1152" w:right="1220" w:bottom="1099" w:left="1152" w:header="720" w:footer="720" w:gutter="0"/>
          <w:cols w:num="2" w:space="720"/>
        </w:sectPr>
      </w:pPr>
    </w:p>
    <w:p w:rsidR="00A51D57" w:rsidRDefault="00A464B2">
      <w:pPr>
        <w:spacing w:after="160" w:line="259" w:lineRule="auto"/>
        <w:ind w:left="0" w:firstLine="0"/>
        <w:jc w:val="left"/>
      </w:pPr>
      <w:r>
        <w:lastRenderedPageBreak/>
        <w:br w:type="page"/>
      </w:r>
      <w:r w:rsidR="00A51D57">
        <w:rPr>
          <w:noProof/>
        </w:rPr>
        <w:lastRenderedPageBreak/>
        <w:drawing>
          <wp:inline distT="0" distB="0" distL="0" distR="0" wp14:anchorId="20BE8041" wp14:editId="474AF655">
            <wp:extent cx="6731728" cy="692510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358" t="9163" r="28450"/>
                    <a:stretch/>
                  </pic:blipFill>
                  <pic:spPr bwMode="auto">
                    <a:xfrm>
                      <a:off x="0" y="0"/>
                      <a:ext cx="6747195" cy="6941011"/>
                    </a:xfrm>
                    <a:prstGeom prst="rect">
                      <a:avLst/>
                    </a:prstGeom>
                    <a:ln>
                      <a:noFill/>
                    </a:ln>
                    <a:extLst>
                      <a:ext uri="{53640926-AAD7-44D8-BBD7-CCE9431645EC}">
                        <a14:shadowObscured xmlns:a14="http://schemas.microsoft.com/office/drawing/2010/main"/>
                      </a:ext>
                    </a:extLst>
                  </pic:spPr>
                </pic:pic>
              </a:graphicData>
            </a:graphic>
          </wp:inline>
        </w:drawing>
      </w:r>
    </w:p>
    <w:p w:rsidR="00A51D57" w:rsidRPr="00A51D57" w:rsidRDefault="00A51D57" w:rsidP="00A51D57"/>
    <w:p w:rsidR="00A51D57" w:rsidRPr="00A51D57" w:rsidRDefault="00A51D57" w:rsidP="00A51D57"/>
    <w:p w:rsidR="00A51D57" w:rsidRDefault="00A51D57" w:rsidP="00A51D57"/>
    <w:p w:rsidR="00A51D57" w:rsidRDefault="00A51D57" w:rsidP="00A51D57"/>
    <w:p w:rsidR="00A464B2" w:rsidRPr="00A51D57" w:rsidRDefault="00A51D57" w:rsidP="00A51D57">
      <w:pPr>
        <w:tabs>
          <w:tab w:val="left" w:pos="3217"/>
        </w:tabs>
      </w:pPr>
      <w:r>
        <w:tab/>
      </w:r>
      <w:r>
        <w:tab/>
      </w:r>
    </w:p>
    <w:p w:rsidR="00A51D57" w:rsidRDefault="00A51D57">
      <w:pPr>
        <w:spacing w:after="160" w:line="259" w:lineRule="auto"/>
        <w:ind w:left="0" w:firstLine="0"/>
        <w:jc w:val="left"/>
      </w:pPr>
      <w:r>
        <w:rPr>
          <w:noProof/>
        </w:rPr>
        <w:lastRenderedPageBreak/>
        <w:drawing>
          <wp:inline distT="0" distB="0" distL="0" distR="0" wp14:anchorId="3DAA78EA" wp14:editId="4E3077DD">
            <wp:extent cx="6771596" cy="552202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679" t="11828" r="28932" b="17215"/>
                    <a:stretch/>
                  </pic:blipFill>
                  <pic:spPr bwMode="auto">
                    <a:xfrm>
                      <a:off x="0" y="0"/>
                      <a:ext cx="6771596" cy="5522026"/>
                    </a:xfrm>
                    <a:prstGeom prst="rect">
                      <a:avLst/>
                    </a:prstGeom>
                    <a:ln>
                      <a:noFill/>
                    </a:ln>
                    <a:extLst>
                      <a:ext uri="{53640926-AAD7-44D8-BBD7-CCE9431645EC}">
                        <a14:shadowObscured xmlns:a14="http://schemas.microsoft.com/office/drawing/2010/main"/>
                      </a:ext>
                    </a:extLst>
                  </pic:spPr>
                </pic:pic>
              </a:graphicData>
            </a:graphic>
          </wp:inline>
        </w:drawing>
      </w:r>
    </w:p>
    <w:p w:rsidR="00A51D57" w:rsidRDefault="00A51D57">
      <w:pPr>
        <w:spacing w:after="160" w:line="259" w:lineRule="auto"/>
        <w:ind w:left="0" w:firstLine="0"/>
        <w:jc w:val="left"/>
      </w:pPr>
    </w:p>
    <w:p w:rsidR="00A51D57" w:rsidRDefault="00A51D57">
      <w:pPr>
        <w:spacing w:after="160" w:line="259" w:lineRule="auto"/>
        <w:ind w:left="0" w:firstLine="0"/>
        <w:jc w:val="left"/>
      </w:pPr>
    </w:p>
    <w:p w:rsidR="00A51D57" w:rsidRDefault="00A51D57">
      <w:pPr>
        <w:spacing w:after="160" w:line="259" w:lineRule="auto"/>
        <w:ind w:left="0" w:firstLine="0"/>
        <w:jc w:val="left"/>
      </w:pPr>
    </w:p>
    <w:p w:rsidR="00A464B2" w:rsidRDefault="00A51D57">
      <w:pPr>
        <w:spacing w:after="160" w:line="259" w:lineRule="auto"/>
        <w:ind w:left="0" w:firstLine="0"/>
        <w:jc w:val="left"/>
      </w:pPr>
      <w:r>
        <w:rPr>
          <w:noProof/>
        </w:rPr>
        <w:lastRenderedPageBreak/>
        <w:drawing>
          <wp:inline distT="0" distB="0" distL="0" distR="0" wp14:anchorId="53E4D7D0" wp14:editId="7D9C6D26">
            <wp:extent cx="6707451" cy="60089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490" t="8794" r="28932" b="12982"/>
                    <a:stretch/>
                  </pic:blipFill>
                  <pic:spPr bwMode="auto">
                    <a:xfrm>
                      <a:off x="0" y="0"/>
                      <a:ext cx="6726332" cy="6025829"/>
                    </a:xfrm>
                    <a:prstGeom prst="rect">
                      <a:avLst/>
                    </a:prstGeom>
                    <a:ln>
                      <a:noFill/>
                    </a:ln>
                    <a:extLst>
                      <a:ext uri="{53640926-AAD7-44D8-BBD7-CCE9431645EC}">
                        <a14:shadowObscured xmlns:a14="http://schemas.microsoft.com/office/drawing/2010/main"/>
                      </a:ext>
                    </a:extLst>
                  </pic:spPr>
                </pic:pic>
              </a:graphicData>
            </a:graphic>
          </wp:inline>
        </w:drawing>
      </w:r>
      <w:r w:rsidR="00A464B2">
        <w:br w:type="page"/>
      </w:r>
    </w:p>
    <w:p w:rsidR="007421BE" w:rsidRDefault="007421BE">
      <w:pPr>
        <w:sectPr w:rsidR="007421BE">
          <w:type w:val="continuous"/>
          <w:pgSz w:w="12240" w:h="15840"/>
          <w:pgMar w:top="1152" w:right="1220" w:bottom="1099" w:left="1152" w:header="720" w:footer="720" w:gutter="0"/>
          <w:cols w:space="720"/>
        </w:sectPr>
      </w:pPr>
    </w:p>
    <w:p w:rsidR="009921E3" w:rsidRDefault="009921E3"/>
    <w:p w:rsidR="009921E3" w:rsidRDefault="009921E3">
      <w:pPr>
        <w:sectPr w:rsidR="009921E3">
          <w:type w:val="continuous"/>
          <w:pgSz w:w="12240" w:h="15840"/>
          <w:pgMar w:top="1152" w:right="1220" w:bottom="1099" w:left="1152" w:header="720" w:footer="720" w:gutter="0"/>
          <w:cols w:space="720"/>
        </w:sectPr>
      </w:pPr>
    </w:p>
    <w:p w:rsidR="0033391D" w:rsidRPr="0033391D" w:rsidRDefault="00234528" w:rsidP="0033391D">
      <w:pPr>
        <w:pStyle w:val="Heading1"/>
        <w:ind w:left="0"/>
      </w:pPr>
      <w:r>
        <w:lastRenderedPageBreak/>
        <w:t>Evaluating Student Learning Outcomes</w:t>
      </w:r>
    </w:p>
    <w:p w:rsidR="0033391D" w:rsidRDefault="0033391D">
      <w:pPr>
        <w:spacing w:after="215" w:line="247" w:lineRule="auto"/>
        <w:ind w:left="-5"/>
        <w:jc w:val="left"/>
        <w:rPr>
          <w:sz w:val="18"/>
        </w:rPr>
        <w:sectPr w:rsidR="0033391D">
          <w:type w:val="continuous"/>
          <w:pgSz w:w="12240" w:h="15840"/>
          <w:pgMar w:top="1152" w:right="1171" w:bottom="2069" w:left="1152" w:header="720" w:footer="720" w:gutter="0"/>
          <w:cols w:num="2" w:space="438"/>
        </w:sectPr>
      </w:pPr>
    </w:p>
    <w:p w:rsidR="005D5D41" w:rsidRDefault="00234528">
      <w:pPr>
        <w:spacing w:after="215" w:line="247" w:lineRule="auto"/>
        <w:ind w:left="-5"/>
        <w:jc w:val="left"/>
      </w:pPr>
      <w:r>
        <w:rPr>
          <w:sz w:val="18"/>
        </w:rPr>
        <w:lastRenderedPageBreak/>
        <w:t>[</w:t>
      </w:r>
      <w:r w:rsidR="007E3220">
        <w:rPr>
          <w:sz w:val="18"/>
        </w:rPr>
        <w:t>Courtesy</w:t>
      </w:r>
      <w:r>
        <w:rPr>
          <w:sz w:val="18"/>
        </w:rPr>
        <w:t xml:space="preserve"> of http://cstl.semo.edu/SLO/SLOWriting.htm]</w:t>
      </w:r>
    </w:p>
    <w:p w:rsidR="00020D2B" w:rsidRDefault="00020D2B">
      <w:pPr>
        <w:ind w:left="-5"/>
        <w:sectPr w:rsidR="00020D2B" w:rsidSect="00020D2B">
          <w:type w:val="continuous"/>
          <w:pgSz w:w="12240" w:h="15840"/>
          <w:pgMar w:top="1152" w:right="1171" w:bottom="2069" w:left="1152" w:header="720" w:footer="720" w:gutter="0"/>
          <w:cols w:space="438"/>
        </w:sectPr>
      </w:pPr>
    </w:p>
    <w:p w:rsidR="005D5D41" w:rsidRDefault="00234528" w:rsidP="0023164F">
      <w:pPr>
        <w:ind w:left="-5"/>
        <w:jc w:val="left"/>
      </w:pPr>
      <w:r>
        <w:lastRenderedPageBreak/>
        <w:t>We can evaluat</w:t>
      </w:r>
      <w:r w:rsidR="0023164F">
        <w:t xml:space="preserve">e a student learning outcome by </w:t>
      </w:r>
      <w:r>
        <w:t>asking two simple questions:</w:t>
      </w:r>
    </w:p>
    <w:p w:rsidR="0023164F" w:rsidRDefault="0023164F">
      <w:pPr>
        <w:ind w:left="-5"/>
        <w:sectPr w:rsidR="0023164F" w:rsidSect="0023164F">
          <w:type w:val="continuous"/>
          <w:pgSz w:w="12240" w:h="15840"/>
          <w:pgMar w:top="1152" w:right="1171" w:bottom="2069" w:left="1152" w:header="720" w:footer="720" w:gutter="0"/>
          <w:cols w:space="438"/>
        </w:sectPr>
      </w:pPr>
    </w:p>
    <w:p w:rsidR="005D5D41" w:rsidRDefault="00234528" w:rsidP="003430CB">
      <w:pPr>
        <w:ind w:left="-5"/>
        <w:jc w:val="left"/>
      </w:pPr>
      <w:r>
        <w:lastRenderedPageBreak/>
        <w:t>“Can it be measured?” and “Is learning demonstrated?”</w:t>
      </w:r>
    </w:p>
    <w:p w:rsidR="009B5322" w:rsidRPr="009B5322" w:rsidRDefault="00234528" w:rsidP="009B5322">
      <w:pPr>
        <w:pStyle w:val="ListParagraph"/>
        <w:numPr>
          <w:ilvl w:val="0"/>
          <w:numId w:val="34"/>
        </w:numPr>
        <w:spacing w:after="100"/>
        <w:jc w:val="left"/>
        <w:rPr>
          <w:i/>
        </w:rPr>
      </w:pPr>
      <w:r>
        <w:t xml:space="preserve">Take a look at the following examples: </w:t>
      </w:r>
      <w:r w:rsidR="00020D2B">
        <w:t xml:space="preserve"> P</w:t>
      </w:r>
      <w:r>
        <w:t>articipants will understand the nine reasons for conducting a needs assessment.</w:t>
      </w:r>
      <w:r w:rsidR="009B5322">
        <w:t xml:space="preserve"> </w:t>
      </w:r>
      <w:r w:rsidR="009B5322">
        <w:rPr>
          <w:i/>
        </w:rPr>
        <w:t xml:space="preserve">(Learning is demonstrated, but </w:t>
      </w:r>
      <w:r w:rsidR="009B5322" w:rsidRPr="009B5322">
        <w:rPr>
          <w:i/>
        </w:rPr>
        <w:t>this student learning outcome will be difficult to measure.)</w:t>
      </w:r>
    </w:p>
    <w:p w:rsidR="00020D2B" w:rsidRDefault="00020D2B" w:rsidP="009B5322">
      <w:pPr>
        <w:pStyle w:val="ListParagraph"/>
        <w:numPr>
          <w:ilvl w:val="0"/>
          <w:numId w:val="25"/>
        </w:numPr>
        <w:jc w:val="left"/>
        <w:sectPr w:rsidR="00020D2B" w:rsidSect="00405C2E">
          <w:type w:val="continuous"/>
          <w:pgSz w:w="12240" w:h="15840"/>
          <w:pgMar w:top="1152" w:right="1171" w:bottom="2069" w:left="1152" w:header="720" w:footer="720" w:gutter="0"/>
          <w:cols w:space="438"/>
        </w:sectPr>
      </w:pPr>
      <w:r>
        <w:t>Student will arrive on time daily</w:t>
      </w:r>
      <w:r w:rsidRPr="009B5322">
        <w:rPr>
          <w:i/>
        </w:rPr>
        <w:t xml:space="preserve"> (This can be easily measured, but learning is not </w:t>
      </w:r>
      <w:r w:rsidR="00405C2E">
        <w:rPr>
          <w:i/>
        </w:rPr>
        <w:t>necessarily being demonstrated</w:t>
      </w:r>
    </w:p>
    <w:p w:rsidR="00020D2B" w:rsidRPr="00020D2B" w:rsidRDefault="00020D2B" w:rsidP="00020D2B">
      <w:pPr>
        <w:ind w:left="0" w:firstLine="0"/>
        <w:sectPr w:rsidR="00020D2B" w:rsidRPr="00020D2B" w:rsidSect="00405C2E">
          <w:type w:val="continuous"/>
          <w:pgSz w:w="12240" w:h="15840"/>
          <w:pgMar w:top="1152" w:right="1171" w:bottom="2069" w:left="1152" w:header="720" w:footer="720" w:gutter="0"/>
          <w:cols w:space="438"/>
        </w:sectPr>
      </w:pPr>
    </w:p>
    <w:p w:rsidR="005D5D41" w:rsidRDefault="00234528" w:rsidP="009B5322">
      <w:pPr>
        <w:ind w:left="0" w:firstLine="0"/>
      </w:pPr>
      <w:r>
        <w:rPr>
          <w:b/>
          <w:i/>
        </w:rPr>
        <w:lastRenderedPageBreak/>
        <w:t>Upon successful completion of this course, students should be able to:</w:t>
      </w:r>
    </w:p>
    <w:p w:rsidR="0033391D" w:rsidRDefault="0033391D">
      <w:pPr>
        <w:spacing w:after="60"/>
        <w:ind w:left="-5"/>
        <w:sectPr w:rsidR="0033391D" w:rsidSect="00205201">
          <w:type w:val="continuous"/>
          <w:pgSz w:w="12240" w:h="15840"/>
          <w:pgMar w:top="1152" w:right="1171" w:bottom="2069" w:left="1152" w:header="720" w:footer="720" w:gutter="0"/>
          <w:cols w:space="438"/>
        </w:sectPr>
      </w:pPr>
    </w:p>
    <w:p w:rsidR="005D5D41" w:rsidRDefault="00234528" w:rsidP="00205201">
      <w:pPr>
        <w:spacing w:after="60"/>
        <w:ind w:left="-5"/>
      </w:pPr>
      <w:r>
        <w:lastRenderedPageBreak/>
        <w:t xml:space="preserve">ART: </w:t>
      </w:r>
    </w:p>
    <w:p w:rsidR="005D5D41" w:rsidRDefault="00234528" w:rsidP="00205201">
      <w:pPr>
        <w:spacing w:after="9"/>
        <w:ind w:left="-5" w:right="28"/>
        <w:jc w:val="left"/>
      </w:pPr>
      <w:r>
        <w:rPr>
          <w:b/>
        </w:rPr>
        <w:t>Good:</w:t>
      </w:r>
    </w:p>
    <w:p w:rsidR="005D5D41" w:rsidRDefault="00234528" w:rsidP="00205201">
      <w:pPr>
        <w:numPr>
          <w:ilvl w:val="0"/>
          <w:numId w:val="15"/>
        </w:numPr>
        <w:spacing w:after="95"/>
        <w:ind w:hanging="360"/>
        <w:jc w:val="left"/>
      </w:pPr>
      <w:r>
        <w:rPr>
          <w:b/>
        </w:rPr>
        <w:t>articulate the role art plays in society using a written critique of an art work,</w:t>
      </w:r>
    </w:p>
    <w:p w:rsidR="00020D2B" w:rsidRDefault="00020D2B" w:rsidP="00205201">
      <w:pPr>
        <w:spacing w:after="60"/>
        <w:ind w:left="-5"/>
        <w:sectPr w:rsidR="00020D2B" w:rsidSect="00405C2E">
          <w:type w:val="continuous"/>
          <w:pgSz w:w="12240" w:h="15840"/>
          <w:pgMar w:top="1152" w:right="1171" w:bottom="2069" w:left="1152" w:header="720" w:footer="720" w:gutter="0"/>
          <w:cols w:space="438"/>
        </w:sectPr>
      </w:pPr>
    </w:p>
    <w:p w:rsidR="00405C2E" w:rsidRDefault="00405C2E" w:rsidP="00405C2E">
      <w:pPr>
        <w:numPr>
          <w:ilvl w:val="0"/>
          <w:numId w:val="15"/>
        </w:numPr>
        <w:spacing w:after="95"/>
        <w:ind w:hanging="360"/>
        <w:jc w:val="left"/>
      </w:pPr>
      <w:r>
        <w:rPr>
          <w:b/>
        </w:rPr>
        <w:lastRenderedPageBreak/>
        <w:t>identify the connection of historical or current events, which contextualize the making of an artwork.</w:t>
      </w:r>
    </w:p>
    <w:p w:rsidR="00405C2E" w:rsidRDefault="00405C2E" w:rsidP="00405C2E">
      <w:pPr>
        <w:numPr>
          <w:ilvl w:val="0"/>
          <w:numId w:val="15"/>
        </w:numPr>
        <w:spacing w:after="95"/>
        <w:ind w:hanging="360"/>
        <w:jc w:val="left"/>
      </w:pPr>
      <w:r>
        <w:rPr>
          <w:b/>
        </w:rPr>
        <w:t>identify the formal elements and principles of art, which apply to the creation, and discussion of an artwork,</w:t>
      </w:r>
    </w:p>
    <w:p w:rsidR="00405C2E" w:rsidRDefault="00405C2E" w:rsidP="00405C2E">
      <w:pPr>
        <w:spacing w:after="4"/>
        <w:ind w:left="-5"/>
        <w:jc w:val="left"/>
      </w:pPr>
      <w:r>
        <w:rPr>
          <w:i/>
        </w:rPr>
        <w:t>Poor:</w:t>
      </w:r>
    </w:p>
    <w:p w:rsidR="00405C2E" w:rsidRDefault="00405C2E" w:rsidP="00405C2E">
      <w:pPr>
        <w:numPr>
          <w:ilvl w:val="0"/>
          <w:numId w:val="15"/>
        </w:numPr>
        <w:spacing w:after="101"/>
        <w:ind w:hanging="360"/>
        <w:jc w:val="left"/>
      </w:pPr>
      <w:r>
        <w:rPr>
          <w:i/>
        </w:rPr>
        <w:t>Students will appreciate art.</w:t>
      </w:r>
    </w:p>
    <w:p w:rsidR="00405C2E" w:rsidRDefault="00405C2E" w:rsidP="00405C2E">
      <w:pPr>
        <w:numPr>
          <w:ilvl w:val="0"/>
          <w:numId w:val="15"/>
        </w:numPr>
        <w:spacing w:after="93"/>
        <w:ind w:hanging="360"/>
        <w:jc w:val="left"/>
      </w:pPr>
      <w:r>
        <w:rPr>
          <w:i/>
        </w:rPr>
        <w:t>Students will learn how to discuss a work of art.</w:t>
      </w:r>
    </w:p>
    <w:p w:rsidR="00405C2E" w:rsidRDefault="00405C2E" w:rsidP="00405C2E">
      <w:pPr>
        <w:numPr>
          <w:ilvl w:val="0"/>
          <w:numId w:val="15"/>
        </w:numPr>
        <w:spacing w:after="4"/>
        <w:ind w:hanging="360"/>
        <w:jc w:val="left"/>
      </w:pPr>
      <w:r>
        <w:rPr>
          <w:i/>
        </w:rPr>
        <w:t>Students will be familiar with culture and the relationship of art making.</w:t>
      </w:r>
    </w:p>
    <w:p w:rsidR="00020D2B" w:rsidRDefault="00020D2B" w:rsidP="00205201">
      <w:pPr>
        <w:spacing w:after="60"/>
        <w:ind w:left="-5"/>
        <w:sectPr w:rsidR="00020D2B" w:rsidSect="00405C2E">
          <w:type w:val="continuous"/>
          <w:pgSz w:w="12240" w:h="15840"/>
          <w:pgMar w:top="1152" w:right="1171" w:bottom="2069" w:left="1152" w:header="720" w:footer="720" w:gutter="0"/>
          <w:cols w:space="438"/>
        </w:sectPr>
      </w:pPr>
    </w:p>
    <w:p w:rsidR="00405C2E" w:rsidRDefault="00405C2E" w:rsidP="00205201">
      <w:pPr>
        <w:spacing w:after="60"/>
        <w:ind w:left="-5"/>
      </w:pPr>
    </w:p>
    <w:p w:rsidR="005D5D41" w:rsidRDefault="00234528" w:rsidP="00205201">
      <w:pPr>
        <w:spacing w:after="60"/>
        <w:ind w:left="-5"/>
      </w:pPr>
      <w:r>
        <w:t xml:space="preserve">BIOLOGY: </w:t>
      </w:r>
    </w:p>
    <w:p w:rsidR="005D5D41" w:rsidRDefault="00234528" w:rsidP="00205201">
      <w:pPr>
        <w:spacing w:after="9"/>
        <w:ind w:left="-5" w:right="28"/>
        <w:jc w:val="left"/>
      </w:pPr>
      <w:r>
        <w:rPr>
          <w:b/>
        </w:rPr>
        <w:t>Good:</w:t>
      </w:r>
    </w:p>
    <w:p w:rsidR="005D5D41" w:rsidRDefault="00234528" w:rsidP="00205201">
      <w:pPr>
        <w:numPr>
          <w:ilvl w:val="0"/>
          <w:numId w:val="15"/>
        </w:numPr>
        <w:spacing w:after="95"/>
        <w:ind w:hanging="360"/>
        <w:jc w:val="left"/>
      </w:pPr>
      <w:r>
        <w:rPr>
          <w:b/>
        </w:rPr>
        <w:t>list enzymes involved in DNA replication and explain their roles,</w:t>
      </w:r>
    </w:p>
    <w:p w:rsidR="005D5D41" w:rsidRDefault="00234528" w:rsidP="00205201">
      <w:pPr>
        <w:numPr>
          <w:ilvl w:val="0"/>
          <w:numId w:val="15"/>
        </w:numPr>
        <w:spacing w:after="95"/>
        <w:ind w:hanging="360"/>
        <w:jc w:val="left"/>
      </w:pPr>
      <w:r>
        <w:rPr>
          <w:b/>
        </w:rPr>
        <w:t>apply principles of scientific inquiry, differentiate a theory from a hypothesis, and differentiate fact from opinion in regard to biological sciences. (Laney College)</w:t>
      </w:r>
    </w:p>
    <w:p w:rsidR="005D5D41" w:rsidRDefault="00234528" w:rsidP="00205201">
      <w:pPr>
        <w:spacing w:after="4"/>
        <w:ind w:left="-5"/>
        <w:jc w:val="left"/>
      </w:pPr>
      <w:r>
        <w:rPr>
          <w:i/>
        </w:rPr>
        <w:t>Poor:</w:t>
      </w:r>
    </w:p>
    <w:p w:rsidR="005D5D41" w:rsidRDefault="00234528" w:rsidP="00205201">
      <w:pPr>
        <w:numPr>
          <w:ilvl w:val="0"/>
          <w:numId w:val="15"/>
        </w:numPr>
        <w:spacing w:after="99"/>
        <w:ind w:hanging="360"/>
        <w:jc w:val="left"/>
      </w:pPr>
      <w:r>
        <w:rPr>
          <w:i/>
        </w:rPr>
        <w:t xml:space="preserve">Students will understand the process of DNA replication. </w:t>
      </w:r>
    </w:p>
    <w:p w:rsidR="005D5D41" w:rsidRDefault="00234528" w:rsidP="00205201">
      <w:pPr>
        <w:numPr>
          <w:ilvl w:val="0"/>
          <w:numId w:val="15"/>
        </w:numPr>
        <w:spacing w:after="237"/>
        <w:ind w:hanging="360"/>
        <w:jc w:val="left"/>
      </w:pPr>
      <w:r>
        <w:rPr>
          <w:i/>
        </w:rPr>
        <w:t xml:space="preserve">Students will know the scientific process. </w:t>
      </w:r>
    </w:p>
    <w:p w:rsidR="005D5D41" w:rsidRDefault="00234528" w:rsidP="00205201">
      <w:pPr>
        <w:spacing w:after="60"/>
        <w:ind w:left="-5"/>
      </w:pPr>
      <w:r>
        <w:t>ENGINEERING:</w:t>
      </w:r>
    </w:p>
    <w:p w:rsidR="005D5D41" w:rsidRDefault="00234528" w:rsidP="00205201">
      <w:pPr>
        <w:spacing w:after="9"/>
        <w:ind w:left="-5" w:right="28"/>
        <w:jc w:val="left"/>
      </w:pPr>
      <w:r>
        <w:rPr>
          <w:b/>
        </w:rPr>
        <w:t>Good:</w:t>
      </w:r>
    </w:p>
    <w:p w:rsidR="005D5D41" w:rsidRDefault="00234528" w:rsidP="00205201">
      <w:pPr>
        <w:numPr>
          <w:ilvl w:val="0"/>
          <w:numId w:val="15"/>
        </w:numPr>
        <w:spacing w:after="95"/>
        <w:ind w:hanging="360"/>
        <w:jc w:val="left"/>
      </w:pPr>
      <w:r>
        <w:rPr>
          <w:b/>
        </w:rPr>
        <w:t>apply and demonstrate the principles of engineering design, formulating requirements and constraints, following an open-ended decision process involving tradeoffs, and completing a design addressing an aerospace engineering need. (Southern Polytechnic St. U.)</w:t>
      </w:r>
    </w:p>
    <w:p w:rsidR="005D5D41" w:rsidRDefault="00234528" w:rsidP="00205201">
      <w:pPr>
        <w:spacing w:after="4"/>
        <w:ind w:left="-5"/>
        <w:jc w:val="left"/>
      </w:pPr>
      <w:r>
        <w:rPr>
          <w:i/>
        </w:rPr>
        <w:t>Poor:</w:t>
      </w:r>
    </w:p>
    <w:p w:rsidR="005D5D41" w:rsidRDefault="00234528" w:rsidP="00205201">
      <w:pPr>
        <w:numPr>
          <w:ilvl w:val="0"/>
          <w:numId w:val="15"/>
        </w:numPr>
        <w:spacing w:after="91"/>
        <w:ind w:hanging="360"/>
        <w:jc w:val="left"/>
      </w:pPr>
      <w:r>
        <w:rPr>
          <w:i/>
        </w:rPr>
        <w:t>Students completing the undergraduate program in Hypothetical Engineering will have knowledge of engineering principles. (Southern Polytechnic St. U.)</w:t>
      </w:r>
    </w:p>
    <w:p w:rsidR="005D5D41" w:rsidRDefault="00405C2E" w:rsidP="00205201">
      <w:pPr>
        <w:spacing w:after="9"/>
        <w:ind w:left="-5"/>
      </w:pPr>
      <w:r>
        <w:lastRenderedPageBreak/>
        <w:t>ENGLISH</w:t>
      </w:r>
      <w:r w:rsidR="00234528">
        <w:t>:</w:t>
      </w:r>
    </w:p>
    <w:p w:rsidR="005D5D41" w:rsidRDefault="00234528" w:rsidP="00205201">
      <w:pPr>
        <w:spacing w:after="9"/>
        <w:ind w:left="-5" w:right="28"/>
        <w:jc w:val="left"/>
      </w:pPr>
      <w:r>
        <w:rPr>
          <w:b/>
        </w:rPr>
        <w:t>Good:</w:t>
      </w:r>
    </w:p>
    <w:p w:rsidR="005D5D41" w:rsidRDefault="00234528" w:rsidP="00205201">
      <w:pPr>
        <w:numPr>
          <w:ilvl w:val="0"/>
          <w:numId w:val="15"/>
        </w:numPr>
        <w:spacing w:after="0"/>
        <w:ind w:hanging="360"/>
        <w:jc w:val="left"/>
      </w:pPr>
      <w:r>
        <w:rPr>
          <w:b/>
        </w:rPr>
        <w:t xml:space="preserve">demonstrate the ability to communicate effectively in both oral and written forms. </w:t>
      </w:r>
    </w:p>
    <w:p w:rsidR="005D5D41" w:rsidRDefault="00234528" w:rsidP="00205201">
      <w:pPr>
        <w:spacing w:after="95"/>
        <w:ind w:left="370" w:right="28"/>
        <w:jc w:val="left"/>
      </w:pPr>
      <w:r>
        <w:rPr>
          <w:b/>
        </w:rPr>
        <w:t>(Univ. of Toledo)</w:t>
      </w:r>
    </w:p>
    <w:p w:rsidR="005D5D41" w:rsidRDefault="00234528" w:rsidP="00205201">
      <w:pPr>
        <w:spacing w:after="4"/>
        <w:ind w:left="-5"/>
        <w:jc w:val="left"/>
      </w:pPr>
      <w:r>
        <w:rPr>
          <w:i/>
        </w:rPr>
        <w:t>Poor:</w:t>
      </w:r>
    </w:p>
    <w:p w:rsidR="005D5D41" w:rsidRDefault="00234528" w:rsidP="00205201">
      <w:pPr>
        <w:numPr>
          <w:ilvl w:val="0"/>
          <w:numId w:val="15"/>
        </w:numPr>
        <w:spacing w:after="4"/>
        <w:ind w:hanging="360"/>
        <w:jc w:val="left"/>
      </w:pPr>
      <w:r>
        <w:rPr>
          <w:i/>
        </w:rPr>
        <w:t>Students will learn how to effectively communicate in both oral and written forms. (Univ. of Toledo)</w:t>
      </w:r>
    </w:p>
    <w:p w:rsidR="00405C2E" w:rsidRDefault="00405C2E" w:rsidP="00205201">
      <w:pPr>
        <w:spacing w:after="60"/>
        <w:ind w:left="-5"/>
      </w:pPr>
    </w:p>
    <w:p w:rsidR="005D5D41" w:rsidRDefault="00234528" w:rsidP="00205201">
      <w:pPr>
        <w:spacing w:after="60"/>
        <w:ind w:left="-5"/>
      </w:pPr>
      <w:r>
        <w:t>GEOSCIENCES:</w:t>
      </w:r>
    </w:p>
    <w:p w:rsidR="005D5D41" w:rsidRDefault="00234528" w:rsidP="00205201">
      <w:pPr>
        <w:spacing w:after="9"/>
        <w:ind w:left="-5" w:right="28"/>
        <w:jc w:val="left"/>
      </w:pPr>
      <w:r>
        <w:rPr>
          <w:b/>
        </w:rPr>
        <w:t>Good:</w:t>
      </w:r>
    </w:p>
    <w:p w:rsidR="005D5D41" w:rsidRDefault="00234528" w:rsidP="00205201">
      <w:pPr>
        <w:numPr>
          <w:ilvl w:val="0"/>
          <w:numId w:val="15"/>
        </w:numPr>
        <w:spacing w:after="95"/>
        <w:ind w:hanging="360"/>
        <w:jc w:val="left"/>
      </w:pPr>
      <w:r>
        <w:rPr>
          <w:b/>
        </w:rPr>
        <w:t xml:space="preserve">interpret unfamiliar tectonic settings based on information on physiography, seismicity, and volcanic activity.(from Barbara Tewksbury’s “Designing Effective and </w:t>
      </w:r>
      <w:r w:rsidRPr="00C31A0B">
        <w:rPr>
          <w:b/>
        </w:rPr>
        <w:t>Innovative Courses” tutorial)</w:t>
      </w:r>
    </w:p>
    <w:p w:rsidR="005D5D41" w:rsidRDefault="00234528" w:rsidP="00205201">
      <w:pPr>
        <w:spacing w:after="4"/>
        <w:ind w:left="-5"/>
        <w:jc w:val="left"/>
      </w:pPr>
      <w:r>
        <w:rPr>
          <w:i/>
        </w:rPr>
        <w:t>Poor:</w:t>
      </w:r>
    </w:p>
    <w:p w:rsidR="005D5D41" w:rsidRDefault="00234528" w:rsidP="00205201">
      <w:pPr>
        <w:numPr>
          <w:ilvl w:val="0"/>
          <w:numId w:val="15"/>
        </w:numPr>
        <w:spacing w:after="4"/>
        <w:ind w:hanging="360"/>
        <w:jc w:val="left"/>
      </w:pPr>
      <w:r>
        <w:rPr>
          <w:i/>
        </w:rPr>
        <w:t xml:space="preserve">Students will understand plate tectonics. (from </w:t>
      </w:r>
    </w:p>
    <w:p w:rsidR="005D5D41" w:rsidRDefault="00234528" w:rsidP="00205201">
      <w:pPr>
        <w:spacing w:after="235"/>
        <w:ind w:left="370"/>
        <w:jc w:val="left"/>
      </w:pPr>
      <w:r>
        <w:rPr>
          <w:i/>
        </w:rPr>
        <w:t>Barbara Tewksbury’s Designing Effective and Innovative Courses Tutorial.)</w:t>
      </w:r>
    </w:p>
    <w:p w:rsidR="005D5D41" w:rsidRDefault="00234528" w:rsidP="00205201">
      <w:pPr>
        <w:spacing w:after="60"/>
        <w:ind w:left="-5"/>
      </w:pPr>
      <w:r>
        <w:t>HISTORY:</w:t>
      </w:r>
    </w:p>
    <w:p w:rsidR="005D5D41" w:rsidRDefault="00234528" w:rsidP="00205201">
      <w:pPr>
        <w:spacing w:after="9"/>
        <w:ind w:left="-5" w:right="28"/>
        <w:jc w:val="left"/>
      </w:pPr>
      <w:r>
        <w:rPr>
          <w:b/>
        </w:rPr>
        <w:t>Good:</w:t>
      </w:r>
    </w:p>
    <w:p w:rsidR="005D5D41" w:rsidRDefault="00234528" w:rsidP="00205201">
      <w:pPr>
        <w:numPr>
          <w:ilvl w:val="0"/>
          <w:numId w:val="15"/>
        </w:numPr>
        <w:spacing w:after="95"/>
        <w:ind w:hanging="360"/>
        <w:jc w:val="left"/>
      </w:pPr>
      <w:r>
        <w:rPr>
          <w:b/>
        </w:rPr>
        <w:t xml:space="preserve">give examples of, describe, and explain significant trends, movements, and events in European history; </w:t>
      </w:r>
    </w:p>
    <w:p w:rsidR="00020D2B" w:rsidRPr="00C31A0B" w:rsidRDefault="00234528" w:rsidP="00C31A0B">
      <w:pPr>
        <w:numPr>
          <w:ilvl w:val="0"/>
          <w:numId w:val="15"/>
        </w:numPr>
        <w:spacing w:after="95"/>
        <w:ind w:hanging="360"/>
        <w:jc w:val="left"/>
        <w:sectPr w:rsidR="00020D2B" w:rsidRPr="00C31A0B" w:rsidSect="00405C2E">
          <w:type w:val="continuous"/>
          <w:pgSz w:w="12240" w:h="15840"/>
          <w:pgMar w:top="1152" w:right="1171" w:bottom="2069" w:left="1152" w:header="720" w:footer="720" w:gutter="0"/>
          <w:cols w:space="438"/>
        </w:sectPr>
      </w:pPr>
      <w:r>
        <w:rPr>
          <w:b/>
        </w:rPr>
        <w:t>compare and contrast historical perspectives of our world and describe the</w:t>
      </w:r>
      <w:r w:rsidR="00C31A0B" w:rsidRPr="00C31A0B">
        <w:rPr>
          <w:b/>
        </w:rPr>
        <w:t xml:space="preserve"> </w:t>
      </w:r>
      <w:r w:rsidR="00C31A0B">
        <w:rPr>
          <w:b/>
        </w:rPr>
        <w:t>contributions of these historical perspectives. (Univ. of Toledo)</w:t>
      </w:r>
      <w:r w:rsidRPr="00C31A0B">
        <w:rPr>
          <w:b/>
        </w:rPr>
        <w:t xml:space="preserve"> </w:t>
      </w:r>
    </w:p>
    <w:p w:rsidR="005D5D41" w:rsidRDefault="00234528" w:rsidP="00205201">
      <w:pPr>
        <w:spacing w:after="4"/>
        <w:ind w:left="-5"/>
        <w:jc w:val="left"/>
      </w:pPr>
      <w:r>
        <w:rPr>
          <w:i/>
        </w:rPr>
        <w:lastRenderedPageBreak/>
        <w:t>Poor:</w:t>
      </w:r>
    </w:p>
    <w:p w:rsidR="00020D2B" w:rsidRPr="00C31A0B" w:rsidRDefault="00234528" w:rsidP="00C31A0B">
      <w:pPr>
        <w:numPr>
          <w:ilvl w:val="0"/>
          <w:numId w:val="15"/>
        </w:numPr>
        <w:spacing w:after="99"/>
        <w:ind w:hanging="360"/>
        <w:jc w:val="left"/>
        <w:sectPr w:rsidR="00020D2B" w:rsidRPr="00C31A0B" w:rsidSect="00405C2E">
          <w:type w:val="continuous"/>
          <w:pgSz w:w="12240" w:h="15840"/>
          <w:pgMar w:top="1152" w:right="1171" w:bottom="2069" w:left="1152" w:header="720" w:footer="720" w:gutter="0"/>
          <w:cols w:space="438"/>
        </w:sectPr>
      </w:pPr>
      <w:r>
        <w:rPr>
          <w:i/>
        </w:rPr>
        <w:t xml:space="preserve">Students should be able to understand significant trends, movements, </w:t>
      </w:r>
      <w:r w:rsidR="00C31A0B">
        <w:rPr>
          <w:i/>
        </w:rPr>
        <w:t>and events in European history.</w:t>
      </w:r>
    </w:p>
    <w:p w:rsidR="005D5D41" w:rsidRDefault="00234528" w:rsidP="00C31A0B">
      <w:pPr>
        <w:spacing w:after="4"/>
        <w:ind w:left="0" w:firstLine="0"/>
        <w:jc w:val="left"/>
      </w:pPr>
      <w:r>
        <w:rPr>
          <w:i/>
        </w:rPr>
        <w:lastRenderedPageBreak/>
        <w:t xml:space="preserve">This course will provide learners with an overview of historical perspectives of our world and help them develop an appreciation for the contribution of these various perspectives. </w:t>
      </w:r>
    </w:p>
    <w:p w:rsidR="005D5D41" w:rsidRDefault="00234528" w:rsidP="00205201">
      <w:pPr>
        <w:spacing w:after="232"/>
        <w:ind w:left="370"/>
        <w:jc w:val="left"/>
      </w:pPr>
      <w:r>
        <w:rPr>
          <w:i/>
        </w:rPr>
        <w:t>(Univ. of Toledo)</w:t>
      </w:r>
    </w:p>
    <w:p w:rsidR="0033391D" w:rsidRDefault="0033391D" w:rsidP="00205201">
      <w:pPr>
        <w:spacing w:after="60"/>
        <w:ind w:left="-5"/>
        <w:sectPr w:rsidR="0033391D" w:rsidSect="00405C2E">
          <w:type w:val="continuous"/>
          <w:pgSz w:w="12240" w:h="15840"/>
          <w:pgMar w:top="1152" w:right="1171" w:bottom="2069" w:left="1152" w:header="720" w:footer="720" w:gutter="0"/>
          <w:cols w:space="438"/>
        </w:sectPr>
      </w:pPr>
    </w:p>
    <w:p w:rsidR="005D5D41" w:rsidRDefault="00234528" w:rsidP="00205201">
      <w:pPr>
        <w:spacing w:after="60"/>
        <w:ind w:left="-5"/>
      </w:pPr>
      <w:r>
        <w:lastRenderedPageBreak/>
        <w:t>PSYCHOLOGY:</w:t>
      </w:r>
    </w:p>
    <w:p w:rsidR="005D5D41" w:rsidRDefault="00234528" w:rsidP="00205201">
      <w:pPr>
        <w:spacing w:after="9"/>
        <w:ind w:left="-5" w:right="28"/>
        <w:jc w:val="left"/>
      </w:pPr>
      <w:r>
        <w:rPr>
          <w:b/>
        </w:rPr>
        <w:t>Good:</w:t>
      </w:r>
    </w:p>
    <w:p w:rsidR="005D5D41" w:rsidRDefault="00234528" w:rsidP="00205201">
      <w:pPr>
        <w:numPr>
          <w:ilvl w:val="0"/>
          <w:numId w:val="15"/>
        </w:numPr>
        <w:spacing w:after="95"/>
        <w:ind w:hanging="360"/>
        <w:jc w:val="left"/>
      </w:pPr>
      <w:r>
        <w:rPr>
          <w:b/>
        </w:rPr>
        <w:t>recognize and articulate the foundational assumptions, central ideas, and dominant criticisms of the psychoanalytic, Gestalt, behaviorist, humanistic, and cognitive approaches to psychology. (UCF)</w:t>
      </w:r>
    </w:p>
    <w:p w:rsidR="005D5D41" w:rsidRDefault="00234528" w:rsidP="00205201">
      <w:pPr>
        <w:spacing w:after="9"/>
        <w:ind w:left="-5"/>
      </w:pPr>
      <w:r>
        <w:t>Poor:</w:t>
      </w:r>
    </w:p>
    <w:p w:rsidR="005D5D41" w:rsidRDefault="00234528" w:rsidP="00205201">
      <w:pPr>
        <w:numPr>
          <w:ilvl w:val="0"/>
          <w:numId w:val="15"/>
        </w:numPr>
        <w:spacing w:after="235"/>
        <w:ind w:hanging="360"/>
        <w:jc w:val="left"/>
      </w:pPr>
      <w:r>
        <w:rPr>
          <w:i/>
        </w:rPr>
        <w:t>Students should know the historically important systems of psychology. (UCF)</w:t>
      </w:r>
    </w:p>
    <w:p w:rsidR="00205201" w:rsidRDefault="00205201">
      <w:pPr>
        <w:spacing w:after="144" w:line="240" w:lineRule="auto"/>
        <w:ind w:left="-5"/>
        <w:jc w:val="left"/>
        <w:sectPr w:rsidR="00205201" w:rsidSect="00405C2E">
          <w:type w:val="continuous"/>
          <w:pgSz w:w="12240" w:h="15840"/>
          <w:pgMar w:top="1152" w:right="1171" w:bottom="2069" w:left="1152" w:header="720" w:footer="720" w:gutter="0"/>
          <w:cols w:space="438"/>
        </w:sectPr>
      </w:pPr>
    </w:p>
    <w:p w:rsidR="0076757B" w:rsidRDefault="00234528">
      <w:pPr>
        <w:spacing w:after="144" w:line="240" w:lineRule="auto"/>
        <w:ind w:left="-5"/>
        <w:jc w:val="left"/>
      </w:pPr>
      <w:r>
        <w:lastRenderedPageBreak/>
        <w:t>The following page contains more examples of student learning outcomes together with a more detailed analysis.</w:t>
      </w:r>
    </w:p>
    <w:p w:rsidR="0076757B" w:rsidRDefault="0076757B">
      <w:pPr>
        <w:spacing w:after="160" w:line="259" w:lineRule="auto"/>
        <w:ind w:left="0" w:firstLine="0"/>
        <w:jc w:val="left"/>
      </w:pPr>
      <w:r>
        <w:br w:type="page"/>
      </w:r>
    </w:p>
    <w:p w:rsidR="00405C2E" w:rsidRDefault="00405C2E">
      <w:pPr>
        <w:spacing w:after="144" w:line="240" w:lineRule="auto"/>
        <w:ind w:left="-5"/>
        <w:jc w:val="left"/>
        <w:sectPr w:rsidR="00405C2E" w:rsidSect="00405C2E">
          <w:type w:val="continuous"/>
          <w:pgSz w:w="12240" w:h="15840"/>
          <w:pgMar w:top="1152" w:right="1171" w:bottom="2069" w:left="1152" w:header="720" w:footer="720" w:gutter="0"/>
          <w:cols w:space="438"/>
        </w:sectPr>
      </w:pPr>
    </w:p>
    <w:p w:rsidR="005D5D41" w:rsidRDefault="005D5D41">
      <w:pPr>
        <w:spacing w:after="144" w:line="240" w:lineRule="auto"/>
        <w:ind w:left="-5"/>
        <w:jc w:val="left"/>
      </w:pPr>
    </w:p>
    <w:p w:rsidR="005D5D41" w:rsidRDefault="00234528">
      <w:pPr>
        <w:spacing w:after="60"/>
        <w:ind w:left="-5" w:right="28"/>
        <w:jc w:val="left"/>
      </w:pPr>
      <w:r>
        <w:rPr>
          <w:b/>
        </w:rPr>
        <w:t xml:space="preserve">An example of Review Panel feedback </w:t>
      </w:r>
    </w:p>
    <w:p w:rsidR="0002284C" w:rsidRDefault="00EB4EF6" w:rsidP="00E37961">
      <w:pPr>
        <w:spacing w:after="895"/>
        <w:ind w:left="-5"/>
      </w:pPr>
      <w:r>
        <w:rPr>
          <w:noProof/>
        </w:rPr>
        <mc:AlternateContent>
          <mc:Choice Requires="wps">
            <w:drawing>
              <wp:anchor distT="0" distB="0" distL="114300" distR="114300" simplePos="0" relativeHeight="251658240" behindDoc="0" locked="0" layoutInCell="1" allowOverlap="1" wp14:anchorId="43F5D4C9" wp14:editId="48F0EB66">
                <wp:simplePos x="0" y="0"/>
                <wp:positionH relativeFrom="column">
                  <wp:posOffset>2195830</wp:posOffset>
                </wp:positionH>
                <wp:positionV relativeFrom="paragraph">
                  <wp:posOffset>588464</wp:posOffset>
                </wp:positionV>
                <wp:extent cx="902698" cy="1034142"/>
                <wp:effectExtent l="0" t="38100" r="50165" b="33020"/>
                <wp:wrapNone/>
                <wp:docPr id="6" name="Straight Arrow Connector 6"/>
                <wp:cNvGraphicFramePr/>
                <a:graphic xmlns:a="http://schemas.openxmlformats.org/drawingml/2006/main">
                  <a:graphicData uri="http://schemas.microsoft.com/office/word/2010/wordprocessingShape">
                    <wps:wsp>
                      <wps:cNvCnPr/>
                      <wps:spPr>
                        <a:xfrm flipV="1">
                          <a:off x="0" y="0"/>
                          <a:ext cx="902698" cy="10341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DA4C29" id="_x0000_t32" coordsize="21600,21600" o:spt="32" o:oned="t" path="m,l21600,21600e" filled="f">
                <v:path arrowok="t" fillok="f" o:connecttype="none"/>
                <o:lock v:ext="edit" shapetype="t"/>
              </v:shapetype>
              <v:shape id="Straight Arrow Connector 6" o:spid="_x0000_s1026" type="#_x0000_t32" style="position:absolute;margin-left:172.9pt;margin-top:46.35pt;width:71.1pt;height:81.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" strokecolor="black [3200]" strokeweight=".5pt">
                <v:stroke endarrow="open" joinstyle="miter"/>
              </v:shape>
            </w:pict>
          </mc:Fallback>
        </mc:AlternateContent>
      </w:r>
      <w:r w:rsidR="00234528">
        <w:t xml:space="preserve">We anticipate much Review Panel feedback will address the SLO component of the outline. Review panels will examine if the SLOs are measurable and if learning is demonstrated by the SLO. </w:t>
      </w:r>
    </w:p>
    <w:tbl>
      <w:tblPr>
        <w:tblStyle w:val="TableGrid0"/>
        <w:tblW w:w="4247" w:type="dxa"/>
        <w:tblInd w:w="-5" w:type="dxa"/>
        <w:tblLook w:val="04A0" w:firstRow="1" w:lastRow="0" w:firstColumn="1" w:lastColumn="0" w:noHBand="0" w:noVBand="1"/>
      </w:tblPr>
      <w:tblGrid>
        <w:gridCol w:w="4247"/>
      </w:tblGrid>
      <w:tr w:rsidR="001F51F8" w:rsidTr="00A32DBC">
        <w:trPr>
          <w:trHeight w:val="3861"/>
        </w:trPr>
        <w:tc>
          <w:tcPr>
            <w:tcW w:w="4247" w:type="dxa"/>
            <w:tcBorders>
              <w:top w:val="single" w:sz="4" w:space="0" w:color="auto"/>
              <w:left w:val="single" w:sz="4" w:space="0" w:color="auto"/>
              <w:bottom w:val="single" w:sz="4" w:space="0" w:color="auto"/>
              <w:right w:val="single" w:sz="4" w:space="0" w:color="auto"/>
            </w:tcBorders>
          </w:tcPr>
          <w:p w:rsidR="001F51F8" w:rsidRPr="001C5E94" w:rsidRDefault="001F51F8" w:rsidP="001F51F8">
            <w:pPr>
              <w:spacing w:after="11" w:line="247" w:lineRule="auto"/>
              <w:ind w:left="-5"/>
              <w:jc w:val="left"/>
              <w:rPr>
                <w:b/>
                <w:i/>
              </w:rPr>
            </w:pPr>
            <w:r w:rsidRPr="001C5E94">
              <w:rPr>
                <w:b/>
                <w:i/>
              </w:rPr>
              <w:t>Upon successf</w:t>
            </w:r>
            <w:r w:rsidR="00405C2E">
              <w:rPr>
                <w:b/>
                <w:i/>
              </w:rPr>
              <w:t xml:space="preserve">ul completion of this course, </w:t>
            </w:r>
            <w:r>
              <w:rPr>
                <w:b/>
                <w:i/>
              </w:rPr>
              <w:t xml:space="preserve"> </w:t>
            </w:r>
            <w:r w:rsidRPr="001C5E94">
              <w:rPr>
                <w:b/>
                <w:i/>
              </w:rPr>
              <w:t>students should be able to:</w:t>
            </w:r>
          </w:p>
          <w:p w:rsidR="001F51F8" w:rsidRDefault="001F51F8" w:rsidP="001F51F8">
            <w:pPr>
              <w:spacing w:after="11" w:line="247" w:lineRule="auto"/>
              <w:ind w:left="-5"/>
              <w:jc w:val="left"/>
              <w:rPr>
                <w:sz w:val="18"/>
              </w:rPr>
            </w:pPr>
          </w:p>
          <w:p w:rsidR="001F51F8" w:rsidRPr="001C5E94" w:rsidRDefault="001F51F8" w:rsidP="004E00B3">
            <w:pPr>
              <w:pStyle w:val="ListParagraph"/>
              <w:numPr>
                <w:ilvl w:val="0"/>
                <w:numId w:val="29"/>
              </w:numPr>
              <w:spacing w:after="11" w:line="247" w:lineRule="auto"/>
              <w:jc w:val="left"/>
            </w:pPr>
            <w:r>
              <w:t>improve their ability to read, listen to, and/or follow directions,</w:t>
            </w:r>
            <w:r w:rsidR="004E00B3">
              <w:br/>
            </w:r>
          </w:p>
          <w:p w:rsidR="001F51F8" w:rsidRDefault="00157DEA" w:rsidP="004E00B3">
            <w:pPr>
              <w:pStyle w:val="ListParagraph"/>
              <w:numPr>
                <w:ilvl w:val="0"/>
                <w:numId w:val="29"/>
              </w:numPr>
              <w:spacing w:after="11" w:line="247" w:lineRule="auto"/>
              <w:jc w:val="left"/>
            </w:pPr>
            <w:r>
              <w:t xml:space="preserve">Understand the Scientific method </w:t>
            </w:r>
          </w:p>
          <w:p w:rsidR="005878C2" w:rsidRDefault="00E05352" w:rsidP="005878C2">
            <w:pPr>
              <w:spacing w:after="11" w:line="247" w:lineRule="auto"/>
              <w:ind w:left="-5"/>
              <w:jc w:val="left"/>
            </w:pPr>
            <w:r>
              <w:rPr>
                <w:noProof/>
              </w:rPr>
              <mc:AlternateContent>
                <mc:Choice Requires="wps">
                  <w:drawing>
                    <wp:anchor distT="0" distB="0" distL="114300" distR="114300" simplePos="0" relativeHeight="251659264" behindDoc="0" locked="0" layoutInCell="1" allowOverlap="1" wp14:anchorId="5D8393BA" wp14:editId="1BC72116">
                      <wp:simplePos x="0" y="0"/>
                      <wp:positionH relativeFrom="column">
                        <wp:posOffset>2101941</wp:posOffset>
                      </wp:positionH>
                      <wp:positionV relativeFrom="paragraph">
                        <wp:posOffset>187325</wp:posOffset>
                      </wp:positionV>
                      <wp:extent cx="783771" cy="522514"/>
                      <wp:effectExtent l="0" t="0" r="73660" b="49530"/>
                      <wp:wrapNone/>
                      <wp:docPr id="7" name="Straight Arrow Connector 7"/>
                      <wp:cNvGraphicFramePr/>
                      <a:graphic xmlns:a="http://schemas.openxmlformats.org/drawingml/2006/main">
                        <a:graphicData uri="http://schemas.microsoft.com/office/word/2010/wordprocessingShape">
                          <wps:wsp>
                            <wps:cNvCnPr/>
                            <wps:spPr>
                              <a:xfrm>
                                <a:off x="0" y="0"/>
                                <a:ext cx="783771" cy="52251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ACA971" id="Straight Arrow Connector 7" o:spid="_x0000_s1026" type="#_x0000_t32" style="position:absolute;margin-left:165.5pt;margin-top:14.75pt;width:61.7pt;height:41.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" strokecolor="black [3213]" strokeweight=".5pt">
                      <v:stroke endarrow="open" joinstyle="miter"/>
                    </v:shape>
                  </w:pict>
                </mc:Fallback>
              </mc:AlternateContent>
            </w:r>
            <w:r w:rsidR="001F51F8">
              <w:tab/>
            </w:r>
            <w:r w:rsidR="001F51F8">
              <w:tab/>
            </w:r>
            <w:r w:rsidR="004E00B3">
              <w:t xml:space="preserve">         </w:t>
            </w:r>
            <w:r w:rsidR="001F51F8">
              <w:t>in ord</w:t>
            </w:r>
            <w:r w:rsidR="005878C2">
              <w:t xml:space="preserve">er to evaluate </w:t>
            </w:r>
            <w:r w:rsidR="00157DEA">
              <w:t>Koch</w:t>
            </w:r>
            <w:r w:rsidR="00B94B63">
              <w:t>’</w:t>
            </w:r>
            <w:r w:rsidR="00157DEA">
              <w:t>s Postulates</w:t>
            </w:r>
            <w:r w:rsidR="005878C2">
              <w:t>.</w:t>
            </w:r>
            <w:r w:rsidR="005878C2">
              <w:br/>
            </w:r>
          </w:p>
          <w:p w:rsidR="001F51F8" w:rsidRDefault="001F51F8" w:rsidP="005878C2">
            <w:pPr>
              <w:pStyle w:val="ListParagraph"/>
              <w:numPr>
                <w:ilvl w:val="0"/>
                <w:numId w:val="32"/>
              </w:numPr>
              <w:spacing w:after="11" w:line="247" w:lineRule="auto"/>
              <w:jc w:val="left"/>
            </w:pPr>
            <w:r>
              <w:t>write papers that:</w:t>
            </w:r>
          </w:p>
          <w:p w:rsidR="001F51F8" w:rsidRDefault="001F51F8" w:rsidP="001F51F8">
            <w:pPr>
              <w:pStyle w:val="ListParagraph"/>
              <w:numPr>
                <w:ilvl w:val="0"/>
                <w:numId w:val="25"/>
              </w:numPr>
              <w:spacing w:after="11" w:line="247" w:lineRule="auto"/>
              <w:jc w:val="left"/>
            </w:pPr>
            <w:r>
              <w:t>develop a thesis</w:t>
            </w:r>
          </w:p>
          <w:p w:rsidR="001F51F8" w:rsidRDefault="001F51F8" w:rsidP="001F51F8">
            <w:pPr>
              <w:pStyle w:val="ListParagraph"/>
              <w:numPr>
                <w:ilvl w:val="0"/>
                <w:numId w:val="25"/>
              </w:numPr>
              <w:spacing w:after="11" w:line="247" w:lineRule="auto"/>
              <w:jc w:val="left"/>
            </w:pPr>
            <w:r>
              <w:t>present coherent and logical claims,</w:t>
            </w:r>
          </w:p>
          <w:p w:rsidR="001F51F8" w:rsidRDefault="001F51F8" w:rsidP="001F51F8">
            <w:pPr>
              <w:pStyle w:val="ListParagraph"/>
              <w:numPr>
                <w:ilvl w:val="0"/>
                <w:numId w:val="25"/>
              </w:numPr>
              <w:spacing w:after="11" w:line="247" w:lineRule="auto"/>
              <w:jc w:val="left"/>
            </w:pPr>
            <w:r>
              <w:t>are organized with clear links between</w:t>
            </w:r>
          </w:p>
          <w:p w:rsidR="001F51F8" w:rsidRDefault="001F51F8" w:rsidP="001F51F8">
            <w:pPr>
              <w:pStyle w:val="ListParagraph"/>
              <w:spacing w:after="11" w:line="247" w:lineRule="auto"/>
              <w:ind w:left="705" w:firstLine="0"/>
              <w:jc w:val="left"/>
            </w:pPr>
            <w:r>
              <w:t>claims and support,</w:t>
            </w:r>
          </w:p>
          <w:p w:rsidR="001F51F8" w:rsidRDefault="008A4292" w:rsidP="001F51F8">
            <w:pPr>
              <w:pStyle w:val="ListParagraph"/>
              <w:numPr>
                <w:ilvl w:val="0"/>
                <w:numId w:val="25"/>
              </w:numPr>
              <w:spacing w:after="11" w:line="247" w:lineRule="auto"/>
              <w:jc w:val="left"/>
            </w:pPr>
            <w:r>
              <w:rPr>
                <w:noProof/>
              </w:rPr>
              <mc:AlternateContent>
                <mc:Choice Requires="wps">
                  <w:drawing>
                    <wp:anchor distT="0" distB="0" distL="114300" distR="114300" simplePos="0" relativeHeight="251660288" behindDoc="0" locked="0" layoutInCell="1" allowOverlap="1" wp14:anchorId="414D0CA7" wp14:editId="43EB3D55">
                      <wp:simplePos x="0" y="0"/>
                      <wp:positionH relativeFrom="column">
                        <wp:posOffset>2276112</wp:posOffset>
                      </wp:positionH>
                      <wp:positionV relativeFrom="paragraph">
                        <wp:posOffset>293551</wp:posOffset>
                      </wp:positionV>
                      <wp:extent cx="718457" cy="664029"/>
                      <wp:effectExtent l="0" t="0" r="62865" b="60325"/>
                      <wp:wrapNone/>
                      <wp:docPr id="8" name="Straight Arrow Connector 8"/>
                      <wp:cNvGraphicFramePr/>
                      <a:graphic xmlns:a="http://schemas.openxmlformats.org/drawingml/2006/main">
                        <a:graphicData uri="http://schemas.microsoft.com/office/word/2010/wordprocessingShape">
                          <wps:wsp>
                            <wps:cNvCnPr/>
                            <wps:spPr>
                              <a:xfrm>
                                <a:off x="0" y="0"/>
                                <a:ext cx="718457" cy="66402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7BCC1E" id="Straight Arrow Connector 8" o:spid="_x0000_s1026" type="#_x0000_t32" style="position:absolute;margin-left:179.2pt;margin-top:23.1pt;width:56.55pt;height:52.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" strokecolor="black [3213]" strokeweight=".5pt">
                      <v:stroke endarrow="open" joinstyle="miter"/>
                    </v:shape>
                  </w:pict>
                </mc:Fallback>
              </mc:AlternateContent>
            </w:r>
            <w:r w:rsidR="001F51F8">
              <w:t>are well developed with sufficient and</w:t>
            </w:r>
          </w:p>
          <w:p w:rsidR="001F51F8" w:rsidRDefault="001F51F8" w:rsidP="001F51F8">
            <w:pPr>
              <w:spacing w:after="11" w:line="247" w:lineRule="auto"/>
              <w:ind w:left="345" w:firstLine="0"/>
              <w:jc w:val="left"/>
            </w:pPr>
            <w:r>
              <w:tab/>
              <w:t>relevant evidence,</w:t>
            </w:r>
          </w:p>
          <w:p w:rsidR="001F51F8" w:rsidRDefault="001F51F8" w:rsidP="001F51F8">
            <w:pPr>
              <w:pStyle w:val="ListParagraph"/>
              <w:numPr>
                <w:ilvl w:val="0"/>
                <w:numId w:val="25"/>
              </w:numPr>
              <w:spacing w:after="11" w:line="247" w:lineRule="auto"/>
              <w:jc w:val="left"/>
            </w:pPr>
            <w:r>
              <w:t>use standard American English correctly,</w:t>
            </w:r>
          </w:p>
          <w:p w:rsidR="001F51F8" w:rsidRDefault="001F51F8" w:rsidP="001F51F8">
            <w:pPr>
              <w:pStyle w:val="ListParagraph"/>
              <w:numPr>
                <w:ilvl w:val="0"/>
                <w:numId w:val="25"/>
              </w:numPr>
              <w:spacing w:after="11" w:line="247" w:lineRule="auto"/>
              <w:jc w:val="left"/>
            </w:pPr>
            <w:r>
              <w:t xml:space="preserve">makes stylistic choices in persona, </w:t>
            </w:r>
          </w:p>
          <w:p w:rsidR="001F51F8" w:rsidRDefault="001F51F8" w:rsidP="001F51F8">
            <w:pPr>
              <w:spacing w:after="11" w:line="247" w:lineRule="auto"/>
              <w:ind w:left="345" w:firstLine="0"/>
              <w:jc w:val="left"/>
            </w:pPr>
            <w:r>
              <w:tab/>
              <w:t>syntax, and diction: and</w:t>
            </w:r>
          </w:p>
          <w:p w:rsidR="001F51F8" w:rsidRDefault="001F51F8" w:rsidP="001F51F8">
            <w:pPr>
              <w:pStyle w:val="ListParagraph"/>
              <w:numPr>
                <w:ilvl w:val="0"/>
                <w:numId w:val="26"/>
              </w:numPr>
              <w:spacing w:after="11" w:line="247" w:lineRule="auto"/>
              <w:jc w:val="left"/>
            </w:pPr>
            <w:r>
              <w:t xml:space="preserve">gage the needs of and address a specific </w:t>
            </w:r>
          </w:p>
          <w:p w:rsidR="001F51F8" w:rsidRDefault="001F51F8" w:rsidP="001F51F8">
            <w:pPr>
              <w:spacing w:after="11" w:line="247" w:lineRule="auto"/>
              <w:ind w:left="0" w:firstLine="0"/>
              <w:jc w:val="left"/>
            </w:pPr>
            <w:r>
              <w:tab/>
              <w:t>audience.</w:t>
            </w:r>
          </w:p>
          <w:p w:rsidR="001F51F8" w:rsidRPr="001C5E94" w:rsidRDefault="007228A3" w:rsidP="001F51F8">
            <w:pPr>
              <w:spacing w:after="11" w:line="247" w:lineRule="auto"/>
              <w:ind w:left="-5"/>
              <w:jc w:val="left"/>
            </w:pPr>
            <w:r>
              <w:rPr>
                <w:noProof/>
              </w:rPr>
              <mc:AlternateContent>
                <mc:Choice Requires="wps">
                  <w:drawing>
                    <wp:anchor distT="0" distB="0" distL="114300" distR="114300" simplePos="0" relativeHeight="251661312" behindDoc="0" locked="0" layoutInCell="1" allowOverlap="1" wp14:anchorId="329CB77A" wp14:editId="413795BE">
                      <wp:simplePos x="0" y="0"/>
                      <wp:positionH relativeFrom="column">
                        <wp:posOffset>2395855</wp:posOffset>
                      </wp:positionH>
                      <wp:positionV relativeFrom="paragraph">
                        <wp:posOffset>123282</wp:posOffset>
                      </wp:positionV>
                      <wp:extent cx="705939" cy="217713"/>
                      <wp:effectExtent l="0" t="57150" r="0" b="30480"/>
                      <wp:wrapNone/>
                      <wp:docPr id="10" name="Straight Arrow Connector 10"/>
                      <wp:cNvGraphicFramePr/>
                      <a:graphic xmlns:a="http://schemas.openxmlformats.org/drawingml/2006/main">
                        <a:graphicData uri="http://schemas.microsoft.com/office/word/2010/wordprocessingShape">
                          <wps:wsp>
                            <wps:cNvCnPr/>
                            <wps:spPr>
                              <a:xfrm flipV="1">
                                <a:off x="0" y="0"/>
                                <a:ext cx="705939" cy="21771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7E5DFE" id="Straight Arrow Connector 10" o:spid="_x0000_s1026" type="#_x0000_t32" style="position:absolute;margin-left:188.65pt;margin-top:9.7pt;width:55.6pt;height:17.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" strokecolor="black [3213]" strokeweight=".5pt">
                      <v:stroke endarrow="open" joinstyle="miter"/>
                    </v:shape>
                  </w:pict>
                </mc:Fallback>
              </mc:AlternateContent>
            </w:r>
          </w:p>
          <w:p w:rsidR="001F51F8" w:rsidRDefault="001F51F8" w:rsidP="004E00B3">
            <w:pPr>
              <w:pStyle w:val="ListParagraph"/>
              <w:numPr>
                <w:ilvl w:val="0"/>
                <w:numId w:val="30"/>
              </w:numPr>
              <w:spacing w:after="11" w:line="247" w:lineRule="auto"/>
              <w:jc w:val="left"/>
            </w:pPr>
            <w:r>
              <w:t>demonstrate knowledge of disabilities</w:t>
            </w:r>
          </w:p>
          <w:p w:rsidR="001F51F8" w:rsidRDefault="004E00B3" w:rsidP="004E00B3">
            <w:pPr>
              <w:spacing w:after="11" w:line="247" w:lineRule="auto"/>
              <w:ind w:left="0" w:firstLine="0"/>
              <w:jc w:val="left"/>
            </w:pPr>
            <w:r>
              <w:t xml:space="preserve">         </w:t>
            </w:r>
            <w:r w:rsidR="001F51F8">
              <w:t xml:space="preserve">and accommodations and services </w:t>
            </w:r>
            <w:r>
              <w:br/>
              <w:t xml:space="preserve">        </w:t>
            </w:r>
            <w:r w:rsidR="001F51F8">
              <w:t>available  for students in the DSP&amp; S</w:t>
            </w:r>
          </w:p>
          <w:p w:rsidR="001F51F8" w:rsidRDefault="007228A3" w:rsidP="001F51F8">
            <w:pPr>
              <w:spacing w:after="11" w:line="247" w:lineRule="auto"/>
              <w:ind w:left="-5"/>
              <w:jc w:val="left"/>
            </w:pPr>
            <w:r>
              <w:rPr>
                <w:noProof/>
              </w:rPr>
              <mc:AlternateContent>
                <mc:Choice Requires="wps">
                  <w:drawing>
                    <wp:anchor distT="0" distB="0" distL="114300" distR="114300" simplePos="0" relativeHeight="251662336" behindDoc="0" locked="0" layoutInCell="1" allowOverlap="1" wp14:anchorId="0C786C60" wp14:editId="02E243E5">
                      <wp:simplePos x="0" y="0"/>
                      <wp:positionH relativeFrom="column">
                        <wp:posOffset>2275840</wp:posOffset>
                      </wp:positionH>
                      <wp:positionV relativeFrom="paragraph">
                        <wp:posOffset>146050</wp:posOffset>
                      </wp:positionV>
                      <wp:extent cx="902335" cy="424180"/>
                      <wp:effectExtent l="0" t="38100" r="50165" b="33020"/>
                      <wp:wrapNone/>
                      <wp:docPr id="11" name="Straight Arrow Connector 11"/>
                      <wp:cNvGraphicFramePr/>
                      <a:graphic xmlns:a="http://schemas.openxmlformats.org/drawingml/2006/main">
                        <a:graphicData uri="http://schemas.microsoft.com/office/word/2010/wordprocessingShape">
                          <wps:wsp>
                            <wps:cNvCnPr/>
                            <wps:spPr>
                              <a:xfrm flipV="1">
                                <a:off x="0" y="0"/>
                                <a:ext cx="902335" cy="4241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6EB6730" id="Straight Arrow Connector 11" o:spid="_x0000_s1026" type="#_x0000_t32" style="position:absolute;margin-left:179.2pt;margin-top:11.5pt;width:71.05pt;height:33.4pt;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" strokecolor="black [3213]" strokeweight=".5pt">
                      <v:stroke endarrow="open" joinstyle="miter"/>
                    </v:shape>
                  </w:pict>
                </mc:Fallback>
              </mc:AlternateContent>
            </w:r>
            <w:r w:rsidR="001F51F8">
              <w:t xml:space="preserve"> </w:t>
            </w:r>
            <w:r w:rsidR="004E00B3">
              <w:t xml:space="preserve">       </w:t>
            </w:r>
            <w:r w:rsidR="001F51F8">
              <w:t>program.</w:t>
            </w:r>
            <w:r w:rsidR="004E00B3">
              <w:br/>
            </w:r>
          </w:p>
          <w:p w:rsidR="001F51F8" w:rsidRDefault="001F51F8" w:rsidP="004E00B3">
            <w:pPr>
              <w:pStyle w:val="ListParagraph"/>
              <w:numPr>
                <w:ilvl w:val="0"/>
                <w:numId w:val="30"/>
              </w:numPr>
              <w:spacing w:after="11" w:line="247" w:lineRule="auto"/>
              <w:jc w:val="left"/>
            </w:pPr>
            <w:r>
              <w:t>demonstrate social responsible</w:t>
            </w:r>
            <w:r w:rsidR="00EB08C5">
              <w:t>.</w:t>
            </w:r>
          </w:p>
          <w:p w:rsidR="001F51F8" w:rsidRDefault="001F51F8" w:rsidP="001F51F8">
            <w:pPr>
              <w:spacing w:after="11" w:line="247" w:lineRule="auto"/>
              <w:ind w:left="-5"/>
              <w:jc w:val="left"/>
            </w:pPr>
          </w:p>
          <w:p w:rsidR="00E4088E" w:rsidRDefault="00E4088E" w:rsidP="00A32DBC">
            <w:pPr>
              <w:spacing w:after="0" w:line="240" w:lineRule="auto"/>
              <w:ind w:left="0" w:firstLine="0"/>
              <w:jc w:val="left"/>
            </w:pPr>
          </w:p>
          <w:p w:rsidR="00405C2E" w:rsidRDefault="00405C2E" w:rsidP="00A32DBC">
            <w:pPr>
              <w:spacing w:after="0" w:line="240" w:lineRule="auto"/>
              <w:ind w:left="0" w:firstLine="0"/>
              <w:jc w:val="left"/>
            </w:pPr>
          </w:p>
          <w:p w:rsidR="00EB4EF6" w:rsidRDefault="00EB4EF6" w:rsidP="00A32DBC">
            <w:pPr>
              <w:pStyle w:val="ListParagraph"/>
              <w:numPr>
                <w:ilvl w:val="0"/>
                <w:numId w:val="30"/>
              </w:numPr>
              <w:spacing w:after="0" w:line="240" w:lineRule="auto"/>
              <w:jc w:val="left"/>
            </w:pPr>
            <w:r>
              <w:lastRenderedPageBreak/>
              <w:t>It is hard to measure “improve” without pre and post testing.</w:t>
            </w:r>
          </w:p>
          <w:p w:rsidR="00EB4EF6" w:rsidRDefault="00EB4EF6" w:rsidP="00EB4EF6">
            <w:pPr>
              <w:pStyle w:val="ListParagraph"/>
            </w:pPr>
          </w:p>
          <w:p w:rsidR="00E4088E" w:rsidRDefault="00E4088E" w:rsidP="00EB4EF6">
            <w:pPr>
              <w:pStyle w:val="ListParagraph"/>
              <w:numPr>
                <w:ilvl w:val="0"/>
                <w:numId w:val="30"/>
              </w:numPr>
              <w:spacing w:after="0" w:line="240" w:lineRule="auto"/>
            </w:pPr>
            <w:r>
              <w:t xml:space="preserve">Are the students only going to listen OR </w:t>
            </w:r>
          </w:p>
          <w:p w:rsidR="00E4088E" w:rsidRDefault="00B8610C" w:rsidP="00E4088E">
            <w:pPr>
              <w:spacing w:after="0" w:line="240" w:lineRule="auto"/>
              <w:ind w:left="0" w:firstLine="0"/>
            </w:pPr>
            <w:r>
              <w:t xml:space="preserve">       </w:t>
            </w:r>
            <w:r w:rsidR="00E4088E">
              <w:t>follow directions?</w:t>
            </w:r>
          </w:p>
          <w:p w:rsidR="00EB4EF6" w:rsidRDefault="00EB4EF6" w:rsidP="00E4088E">
            <w:pPr>
              <w:spacing w:after="0" w:line="240" w:lineRule="auto"/>
              <w:ind w:left="0" w:firstLine="0"/>
            </w:pPr>
          </w:p>
          <w:p w:rsidR="00E4088E" w:rsidRDefault="00E4088E" w:rsidP="00EB4EF6">
            <w:pPr>
              <w:pStyle w:val="ListParagraph"/>
              <w:numPr>
                <w:ilvl w:val="0"/>
                <w:numId w:val="31"/>
              </w:numPr>
              <w:spacing w:after="0" w:line="240" w:lineRule="auto"/>
              <w:jc w:val="left"/>
            </w:pPr>
            <w:r>
              <w:t>The whole concept is vague and unclear, what must the students do?</w:t>
            </w:r>
          </w:p>
          <w:p w:rsidR="00EB4EF6" w:rsidRDefault="00EB4EF6" w:rsidP="00EB4EF6">
            <w:pPr>
              <w:pStyle w:val="ListParagraph"/>
              <w:spacing w:after="0" w:line="240" w:lineRule="auto"/>
              <w:ind w:left="360" w:firstLine="0"/>
              <w:jc w:val="left"/>
            </w:pPr>
          </w:p>
          <w:p w:rsidR="00E4088E" w:rsidRDefault="00E4088E" w:rsidP="00B8610C">
            <w:pPr>
              <w:pStyle w:val="ListParagraph"/>
              <w:numPr>
                <w:ilvl w:val="0"/>
                <w:numId w:val="30"/>
              </w:numPr>
              <w:spacing w:after="0" w:line="240" w:lineRule="auto"/>
            </w:pPr>
            <w:r>
              <w:t>What criteria would be used for this?</w:t>
            </w:r>
            <w:r w:rsidR="00EB4EF6">
              <w:br/>
            </w:r>
          </w:p>
          <w:p w:rsidR="001F51F8" w:rsidRDefault="00E4088E" w:rsidP="00B8610C">
            <w:pPr>
              <w:pStyle w:val="ListParagraph"/>
              <w:numPr>
                <w:ilvl w:val="0"/>
                <w:numId w:val="30"/>
              </w:numPr>
              <w:spacing w:after="0" w:line="240" w:lineRule="auto"/>
              <w:jc w:val="left"/>
            </w:pPr>
            <w:r>
              <w:t>While we wo</w:t>
            </w:r>
            <w:r w:rsidR="00B8610C">
              <w:t>uld all like to see this in our</w:t>
            </w:r>
            <w:r w:rsidR="00EF23A7">
              <w:t xml:space="preserve"> </w:t>
            </w:r>
            <w:r>
              <w:t>courses, is it an overarching outcome for any other than basic skills courses?</w:t>
            </w:r>
          </w:p>
        </w:tc>
      </w:tr>
    </w:tbl>
    <w:tbl>
      <w:tblPr>
        <w:tblStyle w:val="TableGrid0"/>
        <w:tblpPr w:leftFromText="180" w:rightFromText="180" w:vertAnchor="text" w:horzAnchor="page" w:tblpX="5790" w:tblpY="502"/>
        <w:tblW w:w="4788" w:type="dxa"/>
        <w:tblLook w:val="04A0" w:firstRow="1" w:lastRow="0" w:firstColumn="1" w:lastColumn="0" w:noHBand="0" w:noVBand="1"/>
      </w:tblPr>
      <w:tblGrid>
        <w:gridCol w:w="4788"/>
      </w:tblGrid>
      <w:tr w:rsidR="00EB08C5" w:rsidTr="004E20B4">
        <w:trPr>
          <w:trHeight w:val="2038"/>
        </w:trPr>
        <w:tc>
          <w:tcPr>
            <w:tcW w:w="4788" w:type="dxa"/>
          </w:tcPr>
          <w:p w:rsidR="00EB08C5" w:rsidRDefault="00EB08C5" w:rsidP="00EB08C5">
            <w:pPr>
              <w:pStyle w:val="ListParagraph"/>
              <w:numPr>
                <w:ilvl w:val="0"/>
                <w:numId w:val="30"/>
              </w:numPr>
              <w:spacing w:after="0" w:line="262" w:lineRule="auto"/>
              <w:jc w:val="left"/>
              <w:rPr>
                <w:rFonts w:eastAsia="Arial" w:cs="Arial"/>
              </w:rPr>
            </w:pPr>
            <w:r>
              <w:rPr>
                <w:rFonts w:eastAsia="Arial" w:cs="Arial"/>
              </w:rPr>
              <w:t>This SLO has jargon and hidden expectations.</w:t>
            </w:r>
          </w:p>
          <w:p w:rsidR="00EB08C5" w:rsidRDefault="00EB08C5" w:rsidP="00EB08C5">
            <w:pPr>
              <w:pStyle w:val="ListParagraph"/>
              <w:numPr>
                <w:ilvl w:val="0"/>
                <w:numId w:val="30"/>
              </w:numPr>
              <w:spacing w:after="0" w:line="262" w:lineRule="auto"/>
              <w:jc w:val="left"/>
              <w:rPr>
                <w:rFonts w:eastAsia="Arial" w:cs="Arial"/>
              </w:rPr>
            </w:pPr>
            <w:r>
              <w:rPr>
                <w:rFonts w:eastAsia="Arial" w:cs="Arial"/>
              </w:rPr>
              <w:t>The SLO could be rewritten to read:</w:t>
            </w:r>
          </w:p>
          <w:p w:rsidR="00EB08C5" w:rsidRPr="00D24B27" w:rsidRDefault="00EB08C5" w:rsidP="00EB08C5">
            <w:pPr>
              <w:spacing w:after="0" w:line="262" w:lineRule="auto"/>
              <w:ind w:left="307"/>
              <w:jc w:val="left"/>
              <w:rPr>
                <w:rFonts w:ascii="Arial" w:eastAsia="Arial" w:hAnsi="Arial" w:cs="Arial"/>
                <w:i/>
                <w:sz w:val="20"/>
              </w:rPr>
            </w:pPr>
            <w:r>
              <w:rPr>
                <w:rFonts w:eastAsia="Arial" w:cs="Arial"/>
                <w:i/>
              </w:rPr>
              <w:t xml:space="preserve">Design experiments and interpret data according to the scientific method in order to evaluate a hypothesis. </w:t>
            </w:r>
          </w:p>
        </w:tc>
      </w:tr>
    </w:tbl>
    <w:p w:rsidR="001F51F8" w:rsidRDefault="001F51F8" w:rsidP="00E37961">
      <w:pPr>
        <w:spacing w:after="895"/>
        <w:ind w:left="-5"/>
      </w:pPr>
    </w:p>
    <w:p w:rsidR="00DA16A3" w:rsidRDefault="00DA16A3" w:rsidP="00E37961">
      <w:pPr>
        <w:spacing w:after="895"/>
        <w:ind w:left="-5"/>
      </w:pPr>
    </w:p>
    <w:p w:rsidR="00EB08C5" w:rsidRDefault="00E37961" w:rsidP="00516C08">
      <w:pPr>
        <w:spacing w:after="0" w:line="262" w:lineRule="auto"/>
        <w:ind w:left="307"/>
        <w:jc w:val="left"/>
      </w:pPr>
      <w:r>
        <w:tab/>
      </w:r>
    </w:p>
    <w:p w:rsidR="00EB08C5" w:rsidRDefault="00EB08C5" w:rsidP="00516C08">
      <w:pPr>
        <w:spacing w:after="0" w:line="262" w:lineRule="auto"/>
        <w:ind w:left="307"/>
        <w:jc w:val="left"/>
      </w:pPr>
    </w:p>
    <w:tbl>
      <w:tblPr>
        <w:tblStyle w:val="TableGrid0"/>
        <w:tblW w:w="0" w:type="auto"/>
        <w:tblInd w:w="-72" w:type="dxa"/>
        <w:tblLook w:val="04A0" w:firstRow="1" w:lastRow="0" w:firstColumn="1" w:lastColumn="0" w:noHBand="0" w:noVBand="1"/>
      </w:tblPr>
      <w:tblGrid>
        <w:gridCol w:w="4320"/>
      </w:tblGrid>
      <w:tr w:rsidR="00EB08C5" w:rsidTr="007228A3">
        <w:trPr>
          <w:trHeight w:val="1772"/>
        </w:trPr>
        <w:tc>
          <w:tcPr>
            <w:tcW w:w="4320" w:type="dxa"/>
          </w:tcPr>
          <w:p w:rsidR="00EB08C5" w:rsidRDefault="00EB08C5" w:rsidP="00EB08C5">
            <w:pPr>
              <w:pStyle w:val="ListParagraph"/>
              <w:numPr>
                <w:ilvl w:val="0"/>
                <w:numId w:val="32"/>
              </w:numPr>
              <w:spacing w:after="0" w:line="262" w:lineRule="auto"/>
              <w:jc w:val="left"/>
            </w:pPr>
            <w:r>
              <w:t>This is specific but some of the language is unclear.</w:t>
            </w:r>
          </w:p>
          <w:p w:rsidR="00EB08C5" w:rsidRDefault="00EB08C5" w:rsidP="00EB08C5">
            <w:pPr>
              <w:pStyle w:val="ListParagraph"/>
              <w:numPr>
                <w:ilvl w:val="0"/>
                <w:numId w:val="32"/>
              </w:numPr>
              <w:spacing w:after="0" w:line="262" w:lineRule="auto"/>
              <w:jc w:val="left"/>
            </w:pPr>
            <w:r>
              <w:t>What is Standard American English?</w:t>
            </w:r>
          </w:p>
          <w:p w:rsidR="00EB08C5" w:rsidRDefault="00EB08C5" w:rsidP="00EB08C5">
            <w:pPr>
              <w:pStyle w:val="ListParagraph"/>
              <w:numPr>
                <w:ilvl w:val="0"/>
                <w:numId w:val="32"/>
              </w:numPr>
              <w:spacing w:after="0" w:line="262" w:lineRule="auto"/>
              <w:jc w:val="left"/>
            </w:pPr>
            <w:r>
              <w:t>Good measureable outcome criteria.</w:t>
            </w:r>
          </w:p>
          <w:p w:rsidR="00EB08C5" w:rsidRDefault="00EB08C5" w:rsidP="00EB08C5">
            <w:pPr>
              <w:pStyle w:val="ListParagraph"/>
              <w:numPr>
                <w:ilvl w:val="0"/>
                <w:numId w:val="32"/>
              </w:numPr>
              <w:spacing w:after="0" w:line="262" w:lineRule="auto"/>
              <w:jc w:val="left"/>
            </w:pPr>
            <w:r>
              <w:t>Clear directions for the students.</w:t>
            </w:r>
          </w:p>
        </w:tc>
      </w:tr>
    </w:tbl>
    <w:p w:rsidR="00516C08" w:rsidRDefault="00E37961" w:rsidP="00516C08">
      <w:pPr>
        <w:spacing w:after="0" w:line="262" w:lineRule="auto"/>
        <w:ind w:left="307"/>
        <w:jc w:val="left"/>
        <w:rPr>
          <w:rFonts w:ascii="Arial" w:eastAsia="Arial" w:hAnsi="Arial" w:cs="Arial"/>
          <w:sz w:val="20"/>
        </w:rPr>
      </w:pPr>
      <w:r>
        <w:tab/>
      </w:r>
    </w:p>
    <w:p w:rsidR="00516C08" w:rsidRDefault="00516C08" w:rsidP="00516C08">
      <w:pPr>
        <w:spacing w:after="0" w:line="262" w:lineRule="auto"/>
        <w:ind w:left="307"/>
        <w:jc w:val="left"/>
        <w:rPr>
          <w:rFonts w:ascii="Arial" w:eastAsia="Arial" w:hAnsi="Arial" w:cs="Arial"/>
          <w:sz w:val="20"/>
        </w:rPr>
      </w:pPr>
    </w:p>
    <w:p w:rsidR="00516C08" w:rsidRDefault="00516C08" w:rsidP="00516C08">
      <w:pPr>
        <w:spacing w:after="0" w:line="262" w:lineRule="auto"/>
        <w:ind w:left="307"/>
        <w:jc w:val="left"/>
        <w:rPr>
          <w:rFonts w:ascii="Arial" w:eastAsia="Arial" w:hAnsi="Arial" w:cs="Arial"/>
          <w:sz w:val="20"/>
        </w:rPr>
      </w:pPr>
    </w:p>
    <w:tbl>
      <w:tblPr>
        <w:tblStyle w:val="TableGrid0"/>
        <w:tblW w:w="0" w:type="auto"/>
        <w:tblInd w:w="-72" w:type="dxa"/>
        <w:tblLook w:val="04A0" w:firstRow="1" w:lastRow="0" w:firstColumn="1" w:lastColumn="0" w:noHBand="0" w:noVBand="1"/>
      </w:tblPr>
      <w:tblGrid>
        <w:gridCol w:w="4320"/>
      </w:tblGrid>
      <w:tr w:rsidR="008A4292" w:rsidTr="004E20B4">
        <w:trPr>
          <w:trHeight w:val="940"/>
        </w:trPr>
        <w:tc>
          <w:tcPr>
            <w:tcW w:w="4320" w:type="dxa"/>
          </w:tcPr>
          <w:p w:rsidR="008A4292" w:rsidRPr="00EE0080" w:rsidRDefault="008A4292" w:rsidP="008A4292">
            <w:pPr>
              <w:pStyle w:val="ListParagraph"/>
              <w:numPr>
                <w:ilvl w:val="0"/>
                <w:numId w:val="32"/>
              </w:numPr>
              <w:spacing w:after="0" w:line="262" w:lineRule="auto"/>
              <w:jc w:val="left"/>
              <w:rPr>
                <w:rFonts w:eastAsia="Arial" w:cs="Arial"/>
              </w:rPr>
            </w:pPr>
            <w:r w:rsidRPr="00EE0080">
              <w:rPr>
                <w:rFonts w:eastAsia="Arial" w:cs="Arial"/>
              </w:rPr>
              <w:t>Measureable be could be written with more specific expectations.</w:t>
            </w:r>
          </w:p>
          <w:p w:rsidR="008A4292" w:rsidRPr="008A4292" w:rsidRDefault="008A4292" w:rsidP="008A4292">
            <w:pPr>
              <w:pStyle w:val="ListParagraph"/>
              <w:numPr>
                <w:ilvl w:val="0"/>
                <w:numId w:val="32"/>
              </w:numPr>
              <w:spacing w:after="0" w:line="262" w:lineRule="auto"/>
              <w:jc w:val="left"/>
              <w:rPr>
                <w:rFonts w:ascii="Arial" w:eastAsia="Arial" w:hAnsi="Arial" w:cs="Arial"/>
                <w:sz w:val="20"/>
              </w:rPr>
            </w:pPr>
            <w:r w:rsidRPr="00EE0080">
              <w:rPr>
                <w:rFonts w:eastAsia="Arial" w:cs="Arial"/>
              </w:rPr>
              <w:t>What are the criteria?</w:t>
            </w:r>
          </w:p>
        </w:tc>
      </w:tr>
    </w:tbl>
    <w:p w:rsidR="00516C08" w:rsidRDefault="00516C08" w:rsidP="00516C08">
      <w:pPr>
        <w:spacing w:after="0" w:line="262" w:lineRule="auto"/>
        <w:ind w:left="307"/>
        <w:jc w:val="left"/>
        <w:rPr>
          <w:rFonts w:ascii="Arial" w:eastAsia="Arial" w:hAnsi="Arial" w:cs="Arial"/>
          <w:sz w:val="20"/>
        </w:rPr>
      </w:pPr>
    </w:p>
    <w:tbl>
      <w:tblPr>
        <w:tblStyle w:val="TableGrid0"/>
        <w:tblW w:w="0" w:type="auto"/>
        <w:tblInd w:w="-72" w:type="dxa"/>
        <w:tblLook w:val="04A0" w:firstRow="1" w:lastRow="0" w:firstColumn="1" w:lastColumn="0" w:noHBand="0" w:noVBand="1"/>
      </w:tblPr>
      <w:tblGrid>
        <w:gridCol w:w="4320"/>
      </w:tblGrid>
      <w:tr w:rsidR="000C067C" w:rsidTr="004E20B4">
        <w:trPr>
          <w:trHeight w:val="977"/>
        </w:trPr>
        <w:tc>
          <w:tcPr>
            <w:tcW w:w="4320" w:type="dxa"/>
          </w:tcPr>
          <w:p w:rsidR="000C067C" w:rsidRPr="000C067C" w:rsidRDefault="000C067C" w:rsidP="000C067C">
            <w:pPr>
              <w:pStyle w:val="ListParagraph"/>
              <w:numPr>
                <w:ilvl w:val="0"/>
                <w:numId w:val="32"/>
              </w:numPr>
              <w:spacing w:after="0" w:line="262" w:lineRule="auto"/>
              <w:jc w:val="left"/>
              <w:rPr>
                <w:rFonts w:ascii="Arial" w:eastAsia="Arial" w:hAnsi="Arial" w:cs="Arial"/>
                <w:sz w:val="20"/>
              </w:rPr>
            </w:pPr>
            <w:r>
              <w:rPr>
                <w:rFonts w:eastAsia="Arial" w:cs="Arial"/>
              </w:rPr>
              <w:lastRenderedPageBreak/>
              <w:t>Too general, no way to measure outcomes.</w:t>
            </w:r>
          </w:p>
          <w:p w:rsidR="000C067C" w:rsidRPr="000C067C" w:rsidRDefault="000C067C" w:rsidP="000C067C">
            <w:pPr>
              <w:pStyle w:val="ListParagraph"/>
              <w:numPr>
                <w:ilvl w:val="0"/>
                <w:numId w:val="32"/>
              </w:numPr>
              <w:spacing w:after="0" w:line="262" w:lineRule="auto"/>
              <w:jc w:val="left"/>
              <w:rPr>
                <w:rFonts w:ascii="Arial" w:eastAsia="Arial" w:hAnsi="Arial" w:cs="Arial"/>
                <w:sz w:val="20"/>
              </w:rPr>
            </w:pPr>
            <w:r>
              <w:rPr>
                <w:rFonts w:eastAsia="Arial" w:cs="Arial"/>
              </w:rPr>
              <w:t>What does this mean anyway?</w:t>
            </w:r>
          </w:p>
        </w:tc>
      </w:tr>
    </w:tbl>
    <w:p w:rsidR="00516C08" w:rsidRDefault="00516C08" w:rsidP="00516C08">
      <w:pPr>
        <w:spacing w:after="0" w:line="262" w:lineRule="auto"/>
        <w:ind w:left="307"/>
        <w:jc w:val="left"/>
        <w:rPr>
          <w:rFonts w:ascii="Arial" w:eastAsia="Arial" w:hAnsi="Arial" w:cs="Arial"/>
          <w:sz w:val="20"/>
        </w:rPr>
      </w:pPr>
    </w:p>
    <w:p w:rsidR="005D5D41" w:rsidRPr="00444EEA" w:rsidRDefault="007228A3" w:rsidP="00444EEA">
      <w:pPr>
        <w:spacing w:after="0" w:line="262" w:lineRule="auto"/>
        <w:ind w:left="307"/>
        <w:jc w:val="left"/>
        <w:rPr>
          <w:rFonts w:ascii="Arial" w:eastAsia="Arial" w:hAnsi="Arial" w:cs="Arial"/>
          <w:sz w:val="20"/>
        </w:rPr>
        <w:sectPr w:rsidR="005D5D41" w:rsidRPr="00444EEA">
          <w:type w:val="continuous"/>
          <w:pgSz w:w="12240" w:h="15840"/>
          <w:pgMar w:top="1152" w:right="1171" w:bottom="2069" w:left="1152" w:header="720" w:footer="720" w:gutter="0"/>
          <w:cols w:num="2" w:space="438"/>
        </w:sectPr>
      </w:pPr>
      <w:r>
        <w:rPr>
          <w:sz w:val="18"/>
        </w:rPr>
        <w:t>http://www.morningside.edu/academics/research/assessment/documents/Writingstudentlearningoutcomes.pdf</w:t>
      </w:r>
    </w:p>
    <w:p w:rsidR="00516C08" w:rsidRPr="00B147DC" w:rsidRDefault="001C5E94">
      <w:pPr>
        <w:spacing w:after="11" w:line="247" w:lineRule="auto"/>
        <w:ind w:left="-5"/>
        <w:jc w:val="left"/>
      </w:pPr>
      <w:r>
        <w:rPr>
          <w:b/>
          <w:i/>
          <w:sz w:val="18"/>
        </w:rPr>
        <w:lastRenderedPageBreak/>
        <w:tab/>
      </w:r>
    </w:p>
    <w:p w:rsidR="005D5D41" w:rsidRDefault="005D5D41">
      <w:pPr>
        <w:spacing w:after="11" w:line="247" w:lineRule="auto"/>
        <w:ind w:left="-5"/>
        <w:jc w:val="left"/>
      </w:pPr>
    </w:p>
    <w:tbl>
      <w:tblPr>
        <w:tblStyle w:val="TableGrid"/>
        <w:tblW w:w="9930" w:type="dxa"/>
        <w:tblInd w:w="10" w:type="dxa"/>
        <w:tblCellMar>
          <w:top w:w="144" w:type="dxa"/>
          <w:left w:w="144" w:type="dxa"/>
          <w:right w:w="96" w:type="dxa"/>
        </w:tblCellMar>
        <w:tblLook w:val="04A0" w:firstRow="1" w:lastRow="0" w:firstColumn="1" w:lastColumn="0" w:noHBand="0" w:noVBand="1"/>
      </w:tblPr>
      <w:tblGrid>
        <w:gridCol w:w="8443"/>
        <w:gridCol w:w="734"/>
        <w:gridCol w:w="753"/>
      </w:tblGrid>
      <w:tr w:rsidR="005D5D41">
        <w:trPr>
          <w:trHeight w:val="506"/>
        </w:trPr>
        <w:tc>
          <w:tcPr>
            <w:tcW w:w="8443" w:type="dxa"/>
            <w:tcBorders>
              <w:top w:val="single" w:sz="8" w:space="0" w:color="181717"/>
              <w:left w:val="single" w:sz="8" w:space="0" w:color="181717"/>
              <w:bottom w:val="single" w:sz="8" w:space="0" w:color="181717"/>
              <w:right w:val="single" w:sz="4" w:space="0" w:color="181717"/>
            </w:tcBorders>
          </w:tcPr>
          <w:p w:rsidR="005D5D41" w:rsidRDefault="00234528">
            <w:pPr>
              <w:spacing w:after="0" w:line="259" w:lineRule="auto"/>
              <w:ind w:left="0" w:right="49" w:firstLine="0"/>
              <w:jc w:val="center"/>
            </w:pPr>
            <w:r>
              <w:rPr>
                <w:b/>
                <w:sz w:val="28"/>
              </w:rPr>
              <w:t>Student Learning Outcome Checklist</w:t>
            </w:r>
          </w:p>
        </w:tc>
        <w:tc>
          <w:tcPr>
            <w:tcW w:w="734" w:type="dxa"/>
            <w:tcBorders>
              <w:top w:val="single" w:sz="8" w:space="0" w:color="181717"/>
              <w:left w:val="single" w:sz="4" w:space="0" w:color="181717"/>
              <w:bottom w:val="single" w:sz="8" w:space="0" w:color="181717"/>
              <w:right w:val="single" w:sz="4" w:space="0" w:color="181717"/>
            </w:tcBorders>
          </w:tcPr>
          <w:p w:rsidR="005D5D41" w:rsidRDefault="00234528">
            <w:pPr>
              <w:spacing w:after="0" w:line="259" w:lineRule="auto"/>
              <w:ind w:left="12" w:firstLine="0"/>
              <w:jc w:val="left"/>
            </w:pPr>
            <w:r>
              <w:rPr>
                <w:b/>
                <w:sz w:val="28"/>
              </w:rPr>
              <w:t>Yes</w:t>
            </w:r>
          </w:p>
        </w:tc>
        <w:tc>
          <w:tcPr>
            <w:tcW w:w="753" w:type="dxa"/>
            <w:tcBorders>
              <w:top w:val="single" w:sz="8" w:space="0" w:color="181717"/>
              <w:left w:val="single" w:sz="4" w:space="0" w:color="181717"/>
              <w:bottom w:val="single" w:sz="8" w:space="0" w:color="181717"/>
              <w:right w:val="single" w:sz="4" w:space="0" w:color="181717"/>
            </w:tcBorders>
          </w:tcPr>
          <w:p w:rsidR="005D5D41" w:rsidRDefault="00234528">
            <w:pPr>
              <w:spacing w:after="0" w:line="259" w:lineRule="auto"/>
              <w:ind w:left="58" w:firstLine="0"/>
              <w:jc w:val="left"/>
            </w:pPr>
            <w:r>
              <w:rPr>
                <w:b/>
                <w:sz w:val="28"/>
              </w:rPr>
              <w:t>No</w:t>
            </w:r>
          </w:p>
        </w:tc>
      </w:tr>
      <w:tr w:rsidR="005D5D41">
        <w:trPr>
          <w:trHeight w:val="459"/>
        </w:trPr>
        <w:tc>
          <w:tcPr>
            <w:tcW w:w="8443" w:type="dxa"/>
            <w:tcBorders>
              <w:top w:val="single" w:sz="8" w:space="0" w:color="181717"/>
              <w:left w:val="single" w:sz="8" w:space="0" w:color="181717"/>
              <w:bottom w:val="single" w:sz="4" w:space="0" w:color="181717"/>
              <w:right w:val="single" w:sz="4" w:space="0" w:color="181717"/>
            </w:tcBorders>
          </w:tcPr>
          <w:p w:rsidR="005D5D41" w:rsidRDefault="00234528">
            <w:pPr>
              <w:spacing w:after="0" w:line="259" w:lineRule="auto"/>
              <w:ind w:left="0" w:firstLine="0"/>
              <w:jc w:val="left"/>
            </w:pPr>
            <w:r>
              <w:t>Do the SLOs include active verbs?</w:t>
            </w:r>
          </w:p>
        </w:tc>
        <w:tc>
          <w:tcPr>
            <w:tcW w:w="734" w:type="dxa"/>
            <w:tcBorders>
              <w:top w:val="single" w:sz="8" w:space="0" w:color="181717"/>
              <w:left w:val="single" w:sz="4" w:space="0" w:color="181717"/>
              <w:bottom w:val="single" w:sz="4" w:space="0" w:color="181717"/>
              <w:right w:val="single" w:sz="4" w:space="0" w:color="181717"/>
            </w:tcBorders>
            <w:vAlign w:val="bottom"/>
          </w:tcPr>
          <w:p w:rsidR="005D5D41" w:rsidRDefault="005D5D41">
            <w:pPr>
              <w:spacing w:after="160" w:line="259" w:lineRule="auto"/>
              <w:ind w:left="0" w:firstLine="0"/>
              <w:jc w:val="left"/>
            </w:pPr>
          </w:p>
        </w:tc>
        <w:tc>
          <w:tcPr>
            <w:tcW w:w="753" w:type="dxa"/>
            <w:tcBorders>
              <w:top w:val="single" w:sz="8" w:space="0" w:color="181717"/>
              <w:left w:val="single" w:sz="4" w:space="0" w:color="181717"/>
              <w:bottom w:val="single" w:sz="4" w:space="0" w:color="181717"/>
              <w:right w:val="single" w:sz="4" w:space="0" w:color="181717"/>
            </w:tcBorders>
          </w:tcPr>
          <w:p w:rsidR="005D5D41" w:rsidRDefault="005D5D41">
            <w:pPr>
              <w:spacing w:after="160" w:line="259" w:lineRule="auto"/>
              <w:ind w:left="0" w:firstLine="0"/>
              <w:jc w:val="left"/>
            </w:pPr>
          </w:p>
        </w:tc>
      </w:tr>
      <w:tr w:rsidR="005D5D41">
        <w:trPr>
          <w:trHeight w:val="459"/>
        </w:trPr>
        <w:tc>
          <w:tcPr>
            <w:tcW w:w="8443" w:type="dxa"/>
            <w:tcBorders>
              <w:top w:val="single" w:sz="4" w:space="0" w:color="181717"/>
              <w:left w:val="single" w:sz="8" w:space="0" w:color="181717"/>
              <w:bottom w:val="single" w:sz="4" w:space="0" w:color="181717"/>
              <w:right w:val="single" w:sz="4" w:space="0" w:color="181717"/>
            </w:tcBorders>
          </w:tcPr>
          <w:p w:rsidR="005D5D41" w:rsidRDefault="00234528">
            <w:pPr>
              <w:spacing w:after="0" w:line="259" w:lineRule="auto"/>
              <w:ind w:left="0" w:firstLine="0"/>
              <w:jc w:val="left"/>
            </w:pPr>
            <w:r>
              <w:t>Do the SLOs suggest or identify an assessment?</w:t>
            </w:r>
          </w:p>
        </w:tc>
        <w:tc>
          <w:tcPr>
            <w:tcW w:w="734" w:type="dxa"/>
            <w:tcBorders>
              <w:top w:val="single" w:sz="4" w:space="0" w:color="181717"/>
              <w:left w:val="single" w:sz="4" w:space="0" w:color="181717"/>
              <w:bottom w:val="single" w:sz="4" w:space="0" w:color="181717"/>
              <w:right w:val="single" w:sz="4" w:space="0" w:color="181717"/>
            </w:tcBorders>
          </w:tcPr>
          <w:p w:rsidR="005D5D41" w:rsidRDefault="005D5D41">
            <w:pPr>
              <w:spacing w:after="160" w:line="259" w:lineRule="auto"/>
              <w:ind w:left="0" w:firstLine="0"/>
              <w:jc w:val="left"/>
            </w:pPr>
          </w:p>
        </w:tc>
        <w:tc>
          <w:tcPr>
            <w:tcW w:w="753" w:type="dxa"/>
            <w:tcBorders>
              <w:top w:val="single" w:sz="4" w:space="0" w:color="181717"/>
              <w:left w:val="single" w:sz="4" w:space="0" w:color="181717"/>
              <w:bottom w:val="single" w:sz="4" w:space="0" w:color="181717"/>
              <w:right w:val="single" w:sz="4" w:space="0" w:color="181717"/>
            </w:tcBorders>
          </w:tcPr>
          <w:p w:rsidR="005D5D41" w:rsidRDefault="005D5D41">
            <w:pPr>
              <w:spacing w:after="160" w:line="259" w:lineRule="auto"/>
              <w:ind w:left="0" w:firstLine="0"/>
              <w:jc w:val="left"/>
            </w:pPr>
          </w:p>
        </w:tc>
      </w:tr>
      <w:tr w:rsidR="005D5D41">
        <w:trPr>
          <w:trHeight w:val="719"/>
        </w:trPr>
        <w:tc>
          <w:tcPr>
            <w:tcW w:w="8443" w:type="dxa"/>
            <w:tcBorders>
              <w:top w:val="single" w:sz="4" w:space="0" w:color="181717"/>
              <w:left w:val="single" w:sz="8" w:space="0" w:color="181717"/>
              <w:bottom w:val="single" w:sz="4" w:space="0" w:color="181717"/>
              <w:right w:val="single" w:sz="4" w:space="0" w:color="181717"/>
            </w:tcBorders>
          </w:tcPr>
          <w:p w:rsidR="005D5D41" w:rsidRDefault="00234528">
            <w:pPr>
              <w:spacing w:after="0" w:line="259" w:lineRule="auto"/>
              <w:ind w:left="0" w:firstLine="0"/>
            </w:pPr>
            <w:r>
              <w:t>Do the SLOs address the expected level of learning for the course using Bloom’s Taxonomy as a guideline?</w:t>
            </w:r>
          </w:p>
        </w:tc>
        <w:tc>
          <w:tcPr>
            <w:tcW w:w="734" w:type="dxa"/>
            <w:tcBorders>
              <w:top w:val="single" w:sz="4" w:space="0" w:color="181717"/>
              <w:left w:val="single" w:sz="4" w:space="0" w:color="181717"/>
              <w:bottom w:val="single" w:sz="4" w:space="0" w:color="181717"/>
              <w:right w:val="single" w:sz="4" w:space="0" w:color="181717"/>
            </w:tcBorders>
          </w:tcPr>
          <w:p w:rsidR="005D5D41" w:rsidRDefault="005D5D41">
            <w:pPr>
              <w:spacing w:after="160" w:line="259" w:lineRule="auto"/>
              <w:ind w:left="0" w:firstLine="0"/>
              <w:jc w:val="left"/>
            </w:pPr>
          </w:p>
        </w:tc>
        <w:tc>
          <w:tcPr>
            <w:tcW w:w="753" w:type="dxa"/>
            <w:tcBorders>
              <w:top w:val="single" w:sz="4" w:space="0" w:color="181717"/>
              <w:left w:val="single" w:sz="4" w:space="0" w:color="181717"/>
              <w:bottom w:val="single" w:sz="4" w:space="0" w:color="181717"/>
              <w:right w:val="single" w:sz="4" w:space="0" w:color="181717"/>
            </w:tcBorders>
          </w:tcPr>
          <w:p w:rsidR="005D5D41" w:rsidRDefault="005D5D41">
            <w:pPr>
              <w:spacing w:after="160" w:line="259" w:lineRule="auto"/>
              <w:ind w:left="0" w:firstLine="0"/>
              <w:jc w:val="left"/>
            </w:pPr>
          </w:p>
        </w:tc>
      </w:tr>
      <w:tr w:rsidR="005D5D41">
        <w:trPr>
          <w:trHeight w:val="719"/>
        </w:trPr>
        <w:tc>
          <w:tcPr>
            <w:tcW w:w="8443" w:type="dxa"/>
            <w:tcBorders>
              <w:top w:val="single" w:sz="4" w:space="0" w:color="181717"/>
              <w:left w:val="single" w:sz="8" w:space="0" w:color="181717"/>
              <w:bottom w:val="single" w:sz="4" w:space="0" w:color="181717"/>
              <w:right w:val="single" w:sz="4" w:space="0" w:color="181717"/>
            </w:tcBorders>
          </w:tcPr>
          <w:p w:rsidR="005D5D41" w:rsidRDefault="00234528">
            <w:pPr>
              <w:spacing w:after="0" w:line="259" w:lineRule="auto"/>
              <w:ind w:left="0" w:firstLine="0"/>
            </w:pPr>
            <w:r>
              <w:t>Do the SLOs address more than one domain (cognitive, psychomotor, and affective)? If yes, consider creating multiple SLOs.</w:t>
            </w:r>
          </w:p>
        </w:tc>
        <w:tc>
          <w:tcPr>
            <w:tcW w:w="734" w:type="dxa"/>
            <w:tcBorders>
              <w:top w:val="single" w:sz="4" w:space="0" w:color="181717"/>
              <w:left w:val="single" w:sz="4" w:space="0" w:color="181717"/>
              <w:bottom w:val="single" w:sz="4" w:space="0" w:color="181717"/>
              <w:right w:val="single" w:sz="4" w:space="0" w:color="181717"/>
            </w:tcBorders>
          </w:tcPr>
          <w:p w:rsidR="005D5D41" w:rsidRDefault="005D5D41">
            <w:pPr>
              <w:spacing w:after="160" w:line="259" w:lineRule="auto"/>
              <w:ind w:left="0" w:firstLine="0"/>
              <w:jc w:val="left"/>
            </w:pPr>
          </w:p>
        </w:tc>
        <w:tc>
          <w:tcPr>
            <w:tcW w:w="753" w:type="dxa"/>
            <w:tcBorders>
              <w:top w:val="single" w:sz="4" w:space="0" w:color="181717"/>
              <w:left w:val="single" w:sz="4" w:space="0" w:color="181717"/>
              <w:bottom w:val="single" w:sz="4" w:space="0" w:color="181717"/>
              <w:right w:val="single" w:sz="4" w:space="0" w:color="181717"/>
            </w:tcBorders>
          </w:tcPr>
          <w:p w:rsidR="005D5D41" w:rsidRDefault="005D5D41">
            <w:pPr>
              <w:spacing w:after="160" w:line="259" w:lineRule="auto"/>
              <w:ind w:left="0" w:firstLine="0"/>
              <w:jc w:val="left"/>
            </w:pPr>
          </w:p>
        </w:tc>
      </w:tr>
      <w:tr w:rsidR="005D5D41">
        <w:trPr>
          <w:trHeight w:val="1629"/>
        </w:trPr>
        <w:tc>
          <w:tcPr>
            <w:tcW w:w="8443" w:type="dxa"/>
            <w:tcBorders>
              <w:top w:val="single" w:sz="4" w:space="0" w:color="181717"/>
              <w:left w:val="single" w:sz="8" w:space="0" w:color="181717"/>
              <w:bottom w:val="single" w:sz="4" w:space="0" w:color="181717"/>
              <w:right w:val="single" w:sz="4" w:space="0" w:color="181717"/>
            </w:tcBorders>
          </w:tcPr>
          <w:p w:rsidR="005D5D41" w:rsidRDefault="00234528">
            <w:pPr>
              <w:spacing w:after="23" w:line="259" w:lineRule="auto"/>
              <w:ind w:left="0" w:firstLine="0"/>
              <w:jc w:val="left"/>
            </w:pPr>
            <w:r>
              <w:t>Are the SLOs written as outcomes rather than as objectives?</w:t>
            </w:r>
          </w:p>
          <w:p w:rsidR="005D5D41" w:rsidRDefault="00234528">
            <w:pPr>
              <w:numPr>
                <w:ilvl w:val="0"/>
                <w:numId w:val="23"/>
              </w:numPr>
              <w:spacing w:after="43" w:line="240" w:lineRule="auto"/>
              <w:ind w:hanging="148"/>
              <w:jc w:val="left"/>
            </w:pPr>
            <w:r>
              <w:t>Language indicates an important overarching concept versus small lesson or chapter objectives.</w:t>
            </w:r>
          </w:p>
          <w:p w:rsidR="005D5D41" w:rsidRDefault="00234528">
            <w:pPr>
              <w:numPr>
                <w:ilvl w:val="0"/>
                <w:numId w:val="23"/>
              </w:numPr>
              <w:spacing w:after="23" w:line="259" w:lineRule="auto"/>
              <w:ind w:hanging="148"/>
              <w:jc w:val="left"/>
            </w:pPr>
            <w:r>
              <w:t>Outcomes address what a student will be able to do at the completion of the course.</w:t>
            </w:r>
          </w:p>
          <w:p w:rsidR="005D5D41" w:rsidRDefault="00234528">
            <w:pPr>
              <w:numPr>
                <w:ilvl w:val="0"/>
                <w:numId w:val="23"/>
              </w:numPr>
              <w:spacing w:after="0" w:line="259" w:lineRule="auto"/>
              <w:ind w:hanging="148"/>
              <w:jc w:val="left"/>
            </w:pPr>
            <w:r>
              <w:t>SLOs address student competency rather than content coverage.</w:t>
            </w:r>
          </w:p>
        </w:tc>
        <w:tc>
          <w:tcPr>
            <w:tcW w:w="734" w:type="dxa"/>
            <w:tcBorders>
              <w:top w:val="single" w:sz="4" w:space="0" w:color="181717"/>
              <w:left w:val="single" w:sz="4" w:space="0" w:color="181717"/>
              <w:bottom w:val="single" w:sz="4" w:space="0" w:color="181717"/>
              <w:right w:val="single" w:sz="4" w:space="0" w:color="181717"/>
            </w:tcBorders>
          </w:tcPr>
          <w:p w:rsidR="005D5D41" w:rsidRDefault="00234528">
            <w:pPr>
              <w:spacing w:after="0" w:line="259" w:lineRule="auto"/>
              <w:ind w:left="0" w:firstLine="0"/>
              <w:jc w:val="left"/>
            </w:pPr>
            <w:r>
              <w:t xml:space="preserve"> </w:t>
            </w:r>
          </w:p>
        </w:tc>
        <w:tc>
          <w:tcPr>
            <w:tcW w:w="753" w:type="dxa"/>
            <w:tcBorders>
              <w:top w:val="single" w:sz="4" w:space="0" w:color="181717"/>
              <w:left w:val="single" w:sz="4" w:space="0" w:color="181717"/>
              <w:bottom w:val="single" w:sz="4" w:space="0" w:color="181717"/>
              <w:right w:val="single" w:sz="4" w:space="0" w:color="181717"/>
            </w:tcBorders>
          </w:tcPr>
          <w:p w:rsidR="005D5D41" w:rsidRDefault="005D5D41">
            <w:pPr>
              <w:spacing w:after="160" w:line="259" w:lineRule="auto"/>
              <w:ind w:left="0" w:firstLine="0"/>
              <w:jc w:val="left"/>
            </w:pPr>
          </w:p>
        </w:tc>
      </w:tr>
      <w:tr w:rsidR="005D5D41">
        <w:trPr>
          <w:trHeight w:val="1672"/>
        </w:trPr>
        <w:tc>
          <w:tcPr>
            <w:tcW w:w="8443" w:type="dxa"/>
            <w:tcBorders>
              <w:top w:val="single" w:sz="4" w:space="0" w:color="181717"/>
              <w:left w:val="single" w:sz="8" w:space="0" w:color="181717"/>
              <w:bottom w:val="single" w:sz="4" w:space="0" w:color="181717"/>
              <w:right w:val="single" w:sz="4" w:space="0" w:color="181717"/>
            </w:tcBorders>
          </w:tcPr>
          <w:p w:rsidR="005D5D41" w:rsidRDefault="00234528">
            <w:pPr>
              <w:spacing w:after="23" w:line="259" w:lineRule="auto"/>
              <w:ind w:left="0" w:firstLine="0"/>
              <w:jc w:val="left"/>
            </w:pPr>
            <w:r>
              <w:t>Are the SLOs appropriate for the course?</w:t>
            </w:r>
          </w:p>
          <w:p w:rsidR="005D5D41" w:rsidRDefault="00234528">
            <w:pPr>
              <w:numPr>
                <w:ilvl w:val="0"/>
                <w:numId w:val="24"/>
              </w:numPr>
              <w:spacing w:after="23" w:line="259" w:lineRule="auto"/>
              <w:ind w:hanging="146"/>
              <w:jc w:val="left"/>
            </w:pPr>
            <w:r>
              <w:t>Consistent with the curriculum document of record</w:t>
            </w:r>
          </w:p>
          <w:p w:rsidR="005D5D41" w:rsidRDefault="00234528">
            <w:pPr>
              <w:numPr>
                <w:ilvl w:val="0"/>
                <w:numId w:val="24"/>
              </w:numPr>
              <w:spacing w:after="23" w:line="259" w:lineRule="auto"/>
              <w:ind w:hanging="146"/>
              <w:jc w:val="left"/>
            </w:pPr>
            <w:r>
              <w:t>Represents a fundamental result of the course</w:t>
            </w:r>
          </w:p>
          <w:p w:rsidR="005D5D41" w:rsidRDefault="00234528">
            <w:pPr>
              <w:numPr>
                <w:ilvl w:val="0"/>
                <w:numId w:val="24"/>
              </w:numPr>
              <w:spacing w:after="23" w:line="259" w:lineRule="auto"/>
              <w:ind w:hanging="146"/>
              <w:jc w:val="left"/>
            </w:pPr>
            <w:r>
              <w:t>Aligns with other courses in a sequence, if applicable</w:t>
            </w:r>
          </w:p>
          <w:p w:rsidR="005D5D41" w:rsidRDefault="00234528">
            <w:pPr>
              <w:numPr>
                <w:ilvl w:val="0"/>
                <w:numId w:val="24"/>
              </w:numPr>
              <w:spacing w:after="0" w:line="259" w:lineRule="auto"/>
              <w:ind w:hanging="146"/>
              <w:jc w:val="left"/>
            </w:pPr>
            <w:r>
              <w:t>Represents collegiate level work</w:t>
            </w:r>
          </w:p>
        </w:tc>
        <w:tc>
          <w:tcPr>
            <w:tcW w:w="734" w:type="dxa"/>
            <w:tcBorders>
              <w:top w:val="single" w:sz="4" w:space="0" w:color="181717"/>
              <w:left w:val="single" w:sz="4" w:space="0" w:color="181717"/>
              <w:bottom w:val="single" w:sz="4" w:space="0" w:color="181717"/>
              <w:right w:val="single" w:sz="4" w:space="0" w:color="181717"/>
            </w:tcBorders>
          </w:tcPr>
          <w:p w:rsidR="005D5D41" w:rsidRDefault="005D5D41">
            <w:pPr>
              <w:spacing w:after="160" w:line="259" w:lineRule="auto"/>
              <w:ind w:left="0" w:firstLine="0"/>
              <w:jc w:val="left"/>
            </w:pPr>
          </w:p>
        </w:tc>
        <w:tc>
          <w:tcPr>
            <w:tcW w:w="753" w:type="dxa"/>
            <w:tcBorders>
              <w:top w:val="single" w:sz="4" w:space="0" w:color="181717"/>
              <w:left w:val="single" w:sz="4" w:space="0" w:color="181717"/>
              <w:bottom w:val="single" w:sz="4" w:space="0" w:color="181717"/>
              <w:right w:val="single" w:sz="4" w:space="0" w:color="181717"/>
            </w:tcBorders>
          </w:tcPr>
          <w:p w:rsidR="005D5D41" w:rsidRDefault="005D5D41">
            <w:pPr>
              <w:spacing w:after="160" w:line="259" w:lineRule="auto"/>
              <w:ind w:left="0" w:firstLine="0"/>
              <w:jc w:val="left"/>
            </w:pPr>
          </w:p>
        </w:tc>
      </w:tr>
      <w:tr w:rsidR="005D5D41">
        <w:trPr>
          <w:trHeight w:val="459"/>
        </w:trPr>
        <w:tc>
          <w:tcPr>
            <w:tcW w:w="8443" w:type="dxa"/>
            <w:tcBorders>
              <w:top w:val="single" w:sz="4" w:space="0" w:color="181717"/>
              <w:left w:val="single" w:sz="8" w:space="0" w:color="181717"/>
              <w:bottom w:val="single" w:sz="4" w:space="0" w:color="181717"/>
              <w:right w:val="single" w:sz="4" w:space="0" w:color="181717"/>
            </w:tcBorders>
          </w:tcPr>
          <w:p w:rsidR="005D5D41" w:rsidRDefault="00234528">
            <w:pPr>
              <w:spacing w:after="0" w:line="259" w:lineRule="auto"/>
              <w:ind w:left="0" w:firstLine="0"/>
              <w:jc w:val="left"/>
            </w:pPr>
            <w:r>
              <w:t>Will students understand the SLOs?</w:t>
            </w:r>
          </w:p>
        </w:tc>
        <w:tc>
          <w:tcPr>
            <w:tcW w:w="734" w:type="dxa"/>
            <w:tcBorders>
              <w:top w:val="single" w:sz="4" w:space="0" w:color="181717"/>
              <w:left w:val="single" w:sz="4" w:space="0" w:color="181717"/>
              <w:bottom w:val="single" w:sz="4" w:space="0" w:color="181717"/>
              <w:right w:val="single" w:sz="4" w:space="0" w:color="181717"/>
            </w:tcBorders>
          </w:tcPr>
          <w:p w:rsidR="005D5D41" w:rsidRDefault="005D5D41">
            <w:pPr>
              <w:spacing w:after="160" w:line="259" w:lineRule="auto"/>
              <w:ind w:left="0" w:firstLine="0"/>
              <w:jc w:val="left"/>
            </w:pPr>
          </w:p>
        </w:tc>
        <w:tc>
          <w:tcPr>
            <w:tcW w:w="753" w:type="dxa"/>
            <w:tcBorders>
              <w:top w:val="single" w:sz="4" w:space="0" w:color="181717"/>
              <w:left w:val="single" w:sz="4" w:space="0" w:color="181717"/>
              <w:bottom w:val="single" w:sz="4" w:space="0" w:color="181717"/>
              <w:right w:val="single" w:sz="4" w:space="0" w:color="181717"/>
            </w:tcBorders>
          </w:tcPr>
          <w:p w:rsidR="005D5D41" w:rsidRDefault="005D5D41">
            <w:pPr>
              <w:spacing w:after="160" w:line="259" w:lineRule="auto"/>
              <w:ind w:left="0" w:firstLine="0"/>
              <w:jc w:val="left"/>
            </w:pPr>
          </w:p>
        </w:tc>
      </w:tr>
      <w:tr w:rsidR="005D5D41" w:rsidTr="00444EEA">
        <w:trPr>
          <w:trHeight w:val="1673"/>
        </w:trPr>
        <w:tc>
          <w:tcPr>
            <w:tcW w:w="8443" w:type="dxa"/>
            <w:tcBorders>
              <w:top w:val="single" w:sz="4" w:space="0" w:color="181717"/>
              <w:left w:val="single" w:sz="8" w:space="0" w:color="181717"/>
              <w:bottom w:val="single" w:sz="8" w:space="0" w:color="181717"/>
              <w:right w:val="nil"/>
            </w:tcBorders>
          </w:tcPr>
          <w:p w:rsidR="005D5D41" w:rsidRDefault="00234528">
            <w:pPr>
              <w:spacing w:after="0" w:line="259" w:lineRule="auto"/>
              <w:ind w:left="0" w:firstLine="0"/>
              <w:jc w:val="left"/>
            </w:pPr>
            <w:r>
              <w:t>Comments or suggestions:</w:t>
            </w:r>
          </w:p>
        </w:tc>
        <w:tc>
          <w:tcPr>
            <w:tcW w:w="734" w:type="dxa"/>
            <w:tcBorders>
              <w:top w:val="single" w:sz="4" w:space="0" w:color="181717"/>
              <w:left w:val="nil"/>
              <w:bottom w:val="single" w:sz="8" w:space="0" w:color="181717"/>
              <w:right w:val="nil"/>
            </w:tcBorders>
          </w:tcPr>
          <w:p w:rsidR="005D5D41" w:rsidRDefault="005D5D41">
            <w:pPr>
              <w:spacing w:after="160" w:line="259" w:lineRule="auto"/>
              <w:ind w:left="0" w:firstLine="0"/>
              <w:jc w:val="left"/>
            </w:pPr>
          </w:p>
        </w:tc>
        <w:tc>
          <w:tcPr>
            <w:tcW w:w="753" w:type="dxa"/>
            <w:tcBorders>
              <w:top w:val="single" w:sz="4" w:space="0" w:color="181717"/>
              <w:left w:val="nil"/>
              <w:bottom w:val="single" w:sz="8" w:space="0" w:color="181717"/>
              <w:right w:val="single" w:sz="4" w:space="0" w:color="181717"/>
            </w:tcBorders>
          </w:tcPr>
          <w:p w:rsidR="005D5D41" w:rsidRDefault="005D5D41">
            <w:pPr>
              <w:spacing w:after="160" w:line="259" w:lineRule="auto"/>
              <w:ind w:left="0" w:firstLine="0"/>
              <w:jc w:val="left"/>
            </w:pPr>
          </w:p>
        </w:tc>
      </w:tr>
    </w:tbl>
    <w:p w:rsidR="00444EEA" w:rsidRDefault="00234528" w:rsidP="00524DE1">
      <w:pPr>
        <w:spacing w:after="503" w:line="247" w:lineRule="auto"/>
        <w:ind w:left="-10" w:firstLine="0"/>
        <w:jc w:val="left"/>
      </w:pPr>
      <w:r w:rsidRPr="0063602F">
        <w:rPr>
          <w:sz w:val="18"/>
        </w:rPr>
        <w:t>By K. Pluta, J. Fulks, &amp; C. Romanowich</w:t>
      </w:r>
      <w:r w:rsidR="0063602F" w:rsidRPr="0063602F">
        <w:rPr>
          <w:sz w:val="18"/>
        </w:rPr>
        <w:br/>
      </w:r>
      <w:r w:rsidR="0063602F" w:rsidRPr="0063602F">
        <w:rPr>
          <w:sz w:val="18"/>
        </w:rPr>
        <w:br/>
      </w:r>
      <w:r>
        <w:t>As you revise/review SLO</w:t>
      </w:r>
      <w:r w:rsidR="0063602F">
        <w:t>s, keep these things in mind</w:t>
      </w:r>
      <w:r w:rsidR="00524DE1">
        <w:t>:</w:t>
      </w:r>
      <w:r w:rsidR="0063602F">
        <w:br/>
      </w:r>
      <w:r w:rsidR="00524DE1">
        <w:tab/>
      </w:r>
      <w:r w:rsidR="00524DE1">
        <w:tab/>
        <w:t>-</w:t>
      </w:r>
      <w:r>
        <w:t>Each course and classroom has unique factors.</w:t>
      </w:r>
      <w:r w:rsidR="00444EEA">
        <w:t xml:space="preserve">  </w:t>
      </w:r>
      <w:r w:rsidR="00524DE1">
        <w:rPr>
          <w:sz w:val="18"/>
        </w:rPr>
        <w:br/>
      </w:r>
      <w:r w:rsidR="00524DE1">
        <w:rPr>
          <w:sz w:val="18"/>
        </w:rPr>
        <w:tab/>
      </w:r>
      <w:r w:rsidR="00524DE1">
        <w:rPr>
          <w:sz w:val="18"/>
        </w:rPr>
        <w:tab/>
        <w:t>-</w:t>
      </w:r>
      <w:r>
        <w:t>Disciplines h</w:t>
      </w:r>
      <w:r w:rsidR="00524DE1">
        <w:t>ave unique language and culture.</w:t>
      </w:r>
      <w:r w:rsidR="00524DE1">
        <w:br/>
      </w:r>
      <w:r w:rsidR="00524DE1">
        <w:lastRenderedPageBreak/>
        <w:tab/>
      </w:r>
      <w:r w:rsidR="00524DE1">
        <w:tab/>
        <w:t>-</w:t>
      </w:r>
      <w:r>
        <w:t>Cross disciplinary conversations are invaluable.</w:t>
      </w:r>
      <w:r w:rsidR="00524DE1">
        <w:br/>
      </w:r>
      <w:r w:rsidR="00524DE1">
        <w:tab/>
      </w:r>
      <w:r w:rsidR="00524DE1">
        <w:tab/>
        <w:t>-</w:t>
      </w:r>
      <w:r>
        <w:t>U</w:t>
      </w:r>
      <w:r w:rsidR="00444EEA">
        <w:t xml:space="preserve">ltimately discipline-specific </w:t>
      </w:r>
      <w:r>
        <w:t>conversations best define competencies for students.</w:t>
      </w:r>
      <w:r w:rsidR="00524DE1">
        <w:br/>
      </w:r>
      <w:r w:rsidR="00524DE1">
        <w:tab/>
      </w:r>
      <w:r w:rsidR="00524DE1">
        <w:tab/>
        <w:t>-</w:t>
      </w:r>
      <w:r w:rsidR="00444EEA">
        <w:t>Everyone is a learner when it comes to assessment.</w:t>
      </w:r>
      <w:r w:rsidR="00524DE1">
        <w:br/>
      </w:r>
      <w:r w:rsidR="00524DE1">
        <w:tab/>
      </w:r>
      <w:r w:rsidR="00524DE1">
        <w:tab/>
        <w:t>-</w:t>
      </w:r>
      <w:r w:rsidR="00444EEA">
        <w:t>As professionals, we are guided by the principles of academic freedom.</w:t>
      </w:r>
    </w:p>
    <w:p w:rsidR="005D5D41" w:rsidRDefault="00F75F53" w:rsidP="006C56C7">
      <w:pPr>
        <w:pStyle w:val="Heading1"/>
        <w:ind w:left="0"/>
      </w:pPr>
      <w:r>
        <w:t>A worksheet for Student Learning Outcome</w:t>
      </w:r>
      <w:r w:rsidR="006C56C7">
        <w:t xml:space="preserve"> generation: </w:t>
      </w:r>
      <w:r w:rsidR="006C56C7">
        <w:br/>
      </w:r>
      <w:r w:rsidR="006C56C7">
        <w:rPr>
          <w:b w:val="0"/>
        </w:rPr>
        <w:br/>
      </w:r>
      <w:r w:rsidR="006C56C7" w:rsidRPr="006C56C7">
        <w:rPr>
          <w:b w:val="0"/>
        </w:rPr>
        <w:t>I</w:t>
      </w:r>
      <w:r w:rsidR="00234528" w:rsidRPr="006C56C7">
        <w:rPr>
          <w:b w:val="0"/>
        </w:rPr>
        <w:t>f you need help in getting started</w:t>
      </w:r>
    </w:p>
    <w:p w:rsidR="005D5D41" w:rsidRDefault="00234528">
      <w:pPr>
        <w:spacing w:after="144" w:line="240" w:lineRule="auto"/>
        <w:ind w:left="-5"/>
        <w:jc w:val="left"/>
      </w:pPr>
      <w:r>
        <w:t xml:space="preserve">As the expert in your discipline and course, begin by thinking about the 5-7 most important things a student should leave your class being able to DO. </w:t>
      </w:r>
      <w:r w:rsidR="00405C2E">
        <w:t>Five to seven</w:t>
      </w:r>
      <w:r>
        <w:t xml:space="preserve"> may not seem like enough, as you may have 20-50 objectives for a course — but these represent the 5-7 things you will assess.</w:t>
      </w:r>
    </w:p>
    <w:p w:rsidR="005D5D41" w:rsidRDefault="00E057AB">
      <w:pPr>
        <w:numPr>
          <w:ilvl w:val="0"/>
          <w:numId w:val="18"/>
        </w:numPr>
        <w:jc w:val="left"/>
      </w:pPr>
      <w:r>
        <w:t>Spend 15 minutes brainstorming;</w:t>
      </w:r>
      <w:r w:rsidR="00234528">
        <w:t xml:space="preserve"> write down words that express knowledge, skills, or values that integrate the most important aspects of your class.</w:t>
      </w:r>
    </w:p>
    <w:p w:rsidR="005D5D41" w:rsidRDefault="00234528">
      <w:pPr>
        <w:numPr>
          <w:ilvl w:val="0"/>
          <w:numId w:val="18"/>
        </w:numPr>
        <w:spacing w:after="144" w:line="240" w:lineRule="auto"/>
        <w:jc w:val="left"/>
      </w:pPr>
      <w:r>
        <w:t>BRAINSTORM: In the spaces below, briefly list words or descriptions of 1) attitudes, 2) skills, and/or 3) knowledge that you would like your students to know or do as a result of this course or student services program.</w:t>
      </w:r>
    </w:p>
    <w:p w:rsidR="005D5D41" w:rsidRDefault="00234528">
      <w:pPr>
        <w:numPr>
          <w:ilvl w:val="0"/>
          <w:numId w:val="19"/>
        </w:numPr>
        <w:ind w:hanging="254"/>
      </w:pPr>
      <w:r>
        <w:t>Attitudes or values developed as a result of this course:</w:t>
      </w:r>
    </w:p>
    <w:p w:rsidR="005D5D41" w:rsidRDefault="00234528">
      <w:pPr>
        <w:spacing w:line="373" w:lineRule="auto"/>
        <w:ind w:left="-5"/>
      </w:pPr>
      <w:r>
        <w:t xml:space="preserve">_________________________________________________________________________________________________________________________ _________________________________________________________________________________________________________________________ _________________________________________________________________________________________________________________________ </w:t>
      </w:r>
    </w:p>
    <w:p w:rsidR="005D5D41" w:rsidRDefault="00234528">
      <w:pPr>
        <w:numPr>
          <w:ilvl w:val="0"/>
          <w:numId w:val="19"/>
        </w:numPr>
        <w:ind w:hanging="254"/>
      </w:pPr>
      <w:r>
        <w:t>Skills or performance ability as a result of this course:</w:t>
      </w:r>
    </w:p>
    <w:p w:rsidR="005D5D41" w:rsidRDefault="00234528">
      <w:pPr>
        <w:spacing w:line="373" w:lineRule="auto"/>
        <w:ind w:left="-5"/>
      </w:pPr>
      <w:r>
        <w:t xml:space="preserve">_________________________________________________________________________________________________________________________ _________________________________________________________________________________________________________________________ _________________________________________________________________________________________________________________________ </w:t>
      </w:r>
    </w:p>
    <w:p w:rsidR="005D5D41" w:rsidRDefault="00234528">
      <w:pPr>
        <w:numPr>
          <w:ilvl w:val="0"/>
          <w:numId w:val="19"/>
        </w:numPr>
        <w:ind w:hanging="254"/>
      </w:pPr>
      <w:r>
        <w:t>Knowledge and concepts they will have as a result of this course:</w:t>
      </w:r>
    </w:p>
    <w:p w:rsidR="005D5D41" w:rsidRDefault="00234528">
      <w:pPr>
        <w:spacing w:after="0" w:line="373" w:lineRule="auto"/>
        <w:ind w:left="-5"/>
      </w:pPr>
      <w:r>
        <w:t>________________________________________________________________________________________________________________________ _________________________________________________________________________________________________________________________ _________________________________________________________________________________________________________________________</w:t>
      </w:r>
    </w:p>
    <w:p w:rsidR="005D5D41" w:rsidRDefault="00234528">
      <w:pPr>
        <w:numPr>
          <w:ilvl w:val="0"/>
          <w:numId w:val="20"/>
        </w:numPr>
        <w:ind w:hanging="234"/>
      </w:pPr>
      <w:r>
        <w:t>Use active verbs and the domain charts to craft sentences that are clear and assessable (measurable).</w:t>
      </w:r>
    </w:p>
    <w:p w:rsidR="005D5D41" w:rsidRDefault="00234528">
      <w:pPr>
        <w:numPr>
          <w:ilvl w:val="0"/>
          <w:numId w:val="20"/>
        </w:numPr>
        <w:ind w:hanging="234"/>
      </w:pPr>
      <w:r>
        <w:t>Use the checklist to compare your student learning outcomes to some criteria.</w:t>
      </w:r>
    </w:p>
    <w:p w:rsidR="00F303A0" w:rsidRDefault="00234528" w:rsidP="006C56C7">
      <w:pPr>
        <w:numPr>
          <w:ilvl w:val="0"/>
          <w:numId w:val="20"/>
        </w:numPr>
        <w:ind w:hanging="234"/>
      </w:pPr>
      <w:r>
        <w:t>Share these draft student learning outcomes with other faculty to sharpen the focus.</w:t>
      </w:r>
    </w:p>
    <w:p w:rsidR="00BE7D65" w:rsidRDefault="00BE7D65">
      <w:pPr>
        <w:spacing w:after="22" w:line="259" w:lineRule="auto"/>
        <w:ind w:left="0"/>
        <w:jc w:val="left"/>
        <w:rPr>
          <w:rFonts w:ascii="Arial" w:eastAsia="Arial" w:hAnsi="Arial" w:cs="Arial"/>
          <w:b/>
          <w:sz w:val="24"/>
        </w:rPr>
      </w:pPr>
    </w:p>
    <w:p w:rsidR="006C56C7" w:rsidRDefault="006C56C7">
      <w:pPr>
        <w:spacing w:after="22" w:line="259" w:lineRule="auto"/>
        <w:ind w:left="0"/>
        <w:jc w:val="left"/>
        <w:rPr>
          <w:rFonts w:ascii="Arial" w:eastAsia="Arial" w:hAnsi="Arial" w:cs="Arial"/>
          <w:b/>
          <w:sz w:val="24"/>
        </w:rPr>
      </w:pPr>
      <w:r>
        <w:rPr>
          <w:rFonts w:ascii="Arial" w:eastAsia="Arial" w:hAnsi="Arial" w:cs="Arial"/>
          <w:b/>
          <w:sz w:val="24"/>
        </w:rPr>
        <w:t>Frequently Asked Questions:</w:t>
      </w:r>
    </w:p>
    <w:p w:rsidR="005D5D41" w:rsidRDefault="006C56C7">
      <w:pPr>
        <w:spacing w:after="22" w:line="259" w:lineRule="auto"/>
        <w:ind w:left="0"/>
        <w:jc w:val="left"/>
      </w:pPr>
      <w:r>
        <w:rPr>
          <w:rFonts w:ascii="Arial" w:eastAsia="Arial" w:hAnsi="Arial" w:cs="Arial"/>
          <w:b/>
          <w:sz w:val="24"/>
        </w:rPr>
        <w:br/>
      </w:r>
      <w:r w:rsidR="00234528" w:rsidRPr="006C56C7">
        <w:rPr>
          <w:rFonts w:ascii="Arial" w:eastAsia="Arial" w:hAnsi="Arial" w:cs="Arial"/>
          <w:sz w:val="24"/>
        </w:rPr>
        <w:t>How do the Student Learning Outcomes impact the Class Syllabus?</w:t>
      </w:r>
    </w:p>
    <w:p w:rsidR="005D5D41" w:rsidRDefault="005D5D41">
      <w:pPr>
        <w:sectPr w:rsidR="005D5D41">
          <w:type w:val="continuous"/>
          <w:pgSz w:w="12240" w:h="15840"/>
          <w:pgMar w:top="1152" w:right="1212" w:bottom="1198" w:left="1152" w:header="720" w:footer="720" w:gutter="0"/>
          <w:cols w:space="720"/>
        </w:sectPr>
      </w:pPr>
    </w:p>
    <w:p w:rsidR="005D5D41" w:rsidRDefault="00234528">
      <w:pPr>
        <w:ind w:left="-5"/>
      </w:pPr>
      <w:r>
        <w:lastRenderedPageBreak/>
        <w:t xml:space="preserve">The submission of a course syllabus is not part of the outline revision or new course approval process. Furthermore, if more than one instructor </w:t>
      </w:r>
      <w:r>
        <w:lastRenderedPageBreak/>
        <w:t xml:space="preserve">is to teach a course, a given outline might generate more than one syllabus. </w:t>
      </w:r>
    </w:p>
    <w:p w:rsidR="005D5D41" w:rsidRDefault="00234528">
      <w:pPr>
        <w:ind w:left="-5"/>
      </w:pPr>
      <w:r>
        <w:lastRenderedPageBreak/>
        <w:t>The purpose of the class syllabus is to clearly describe the content and operation of the class so the instructor and students have a mutual understanding of performance expectations and learning outcomes. The syllabus describes what goes on in your classroom. Since the SLOs are included in and describe what the students will learn in the class and how they demonstrate their</w:t>
      </w:r>
      <w:r w:rsidR="006C56C7">
        <w:t xml:space="preserve"> </w:t>
      </w:r>
      <w:r>
        <w:t>learning, it is likely that aspects of the SLOs will show up in the syllabus.</w:t>
      </w:r>
    </w:p>
    <w:p w:rsidR="006C56C7" w:rsidRDefault="006C56C7">
      <w:pPr>
        <w:ind w:left="-5"/>
      </w:pPr>
    </w:p>
    <w:p w:rsidR="005D5D41" w:rsidRDefault="00234528" w:rsidP="00C31A0B">
      <w:pPr>
        <w:ind w:left="0" w:firstLine="0"/>
      </w:pPr>
      <w:r>
        <w:t>For example, since student learning outcomes are expressed with concrete action verbs indicating precisely what is expected of students in measurable terms, this information could be included in the grading methods section of the syllabus. Since relevant skills/knowledge are specifie</w:t>
      </w:r>
      <w:r w:rsidR="00E057AB">
        <w:t>d, and assignments, assessments/</w:t>
      </w:r>
      <w:r>
        <w:t>key course activities (discussion or labs sections) are connected (aligned) to the outcomes, the “journey” through your course can be made clearer to students.</w:t>
      </w:r>
    </w:p>
    <w:p w:rsidR="005D5D41" w:rsidRDefault="00234528">
      <w:pPr>
        <w:ind w:left="-5"/>
      </w:pPr>
      <w:r>
        <w:t>Course outline revision is a great opportunity to improve communication between you and your students through creating a more informative syllabus. The syllabus can and should communicate information about the observable factors (demonstrable skill</w:t>
      </w:r>
      <w:r w:rsidR="00E057AB">
        <w:t>s</w:t>
      </w:r>
      <w:r>
        <w:t xml:space="preserve"> or action</w:t>
      </w:r>
      <w:r w:rsidR="00E057AB">
        <w:t>s</w:t>
      </w:r>
      <w:r>
        <w:t>), the conditions under which students will perform the skill or action, and the criteria that has been established for measuring the quality of the performance.  The syllabus might also include the activities/assignments that lead or contribute to the student being able to demonstrate that learning has taken place.</w:t>
      </w:r>
    </w:p>
    <w:p w:rsidR="005D5D41" w:rsidRDefault="00234528">
      <w:pPr>
        <w:ind w:left="-5"/>
      </w:pPr>
      <w:r>
        <w:t>Look critically at whether your existing syllabus explicitly aligns student learning outcomes, required texts/reading (course content), and the way you measure student learning — what students do (activities/assignments) and your assessment of what they do (tests and other assessments). More specifically, how will changes you make to your student learning outcomes affect such syllabus elements as</w:t>
      </w:r>
      <w:r w:rsidR="00E057AB">
        <w:t xml:space="preserve"> these</w:t>
      </w:r>
      <w:r>
        <w:t>:</w:t>
      </w:r>
    </w:p>
    <w:p w:rsidR="005D5D41" w:rsidRDefault="00234528">
      <w:pPr>
        <w:numPr>
          <w:ilvl w:val="0"/>
          <w:numId w:val="21"/>
        </w:numPr>
        <w:spacing w:after="93"/>
        <w:ind w:hanging="360"/>
      </w:pPr>
      <w:r>
        <w:t xml:space="preserve">grading methods, </w:t>
      </w:r>
    </w:p>
    <w:p w:rsidR="005D5D41" w:rsidRDefault="00234528">
      <w:pPr>
        <w:numPr>
          <w:ilvl w:val="0"/>
          <w:numId w:val="21"/>
        </w:numPr>
        <w:spacing w:after="100"/>
        <w:ind w:hanging="360"/>
      </w:pPr>
      <w:r>
        <w:lastRenderedPageBreak/>
        <w:t>schedule of tests and their relation to the overall grade,</w:t>
      </w:r>
    </w:p>
    <w:p w:rsidR="005D5D41" w:rsidRDefault="00234528">
      <w:pPr>
        <w:numPr>
          <w:ilvl w:val="0"/>
          <w:numId w:val="21"/>
        </w:numPr>
        <w:spacing w:after="101"/>
        <w:ind w:hanging="360"/>
      </w:pPr>
      <w:r>
        <w:t>other student performance standards, and</w:t>
      </w:r>
    </w:p>
    <w:p w:rsidR="005D5D41" w:rsidRDefault="00234528">
      <w:pPr>
        <w:numPr>
          <w:ilvl w:val="0"/>
          <w:numId w:val="21"/>
        </w:numPr>
        <w:spacing w:after="93"/>
        <w:ind w:hanging="360"/>
      </w:pPr>
      <w:r>
        <w:t>required texts or readings?</w:t>
      </w:r>
    </w:p>
    <w:p w:rsidR="005D5D41" w:rsidRDefault="00234528">
      <w:pPr>
        <w:ind w:left="-5"/>
      </w:pPr>
      <w:r>
        <w:t>Clear and explicit alignment of outcomes, activities and assessments will help improve student learning as students will have a much better idea, at the start of the course, what is expected of them.</w:t>
      </w:r>
    </w:p>
    <w:p w:rsidR="005D5D41" w:rsidRDefault="005D5D41" w:rsidP="00C31A0B">
      <w:pPr>
        <w:ind w:left="0" w:firstLine="0"/>
        <w:sectPr w:rsidR="005D5D41">
          <w:type w:val="continuous"/>
          <w:pgSz w:w="12240" w:h="15840"/>
          <w:pgMar w:top="1440" w:right="1152" w:bottom="1440" w:left="1152" w:header="720" w:footer="720" w:gutter="0"/>
          <w:cols w:num="2" w:space="381"/>
        </w:sectPr>
      </w:pPr>
    </w:p>
    <w:p w:rsidR="005D5D41" w:rsidRDefault="005D5D41">
      <w:pPr>
        <w:spacing w:after="0" w:line="259" w:lineRule="auto"/>
        <w:ind w:left="0" w:firstLine="0"/>
        <w:jc w:val="left"/>
      </w:pPr>
    </w:p>
    <w:sectPr w:rsidR="005D5D41">
      <w:footerReference w:type="even" r:id="rId36"/>
      <w:footerReference w:type="default" r:id="rId37"/>
      <w:footerReference w:type="first" r:id="rId3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61D" w:rsidRDefault="0016761D">
      <w:pPr>
        <w:spacing w:after="0" w:line="240" w:lineRule="auto"/>
      </w:pPr>
      <w:r>
        <w:separator/>
      </w:r>
    </w:p>
  </w:endnote>
  <w:endnote w:type="continuationSeparator" w:id="0">
    <w:p w:rsidR="0016761D" w:rsidRDefault="0016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93" w:rsidRDefault="00D21E93">
    <w:pPr>
      <w:spacing w:after="0" w:line="259" w:lineRule="auto"/>
      <w:ind w:left="0" w:right="-1622" w:firstLine="0"/>
      <w:jc w:val="right"/>
    </w:pPr>
    <w:r>
      <w:rPr>
        <w:rFonts w:ascii="Arial" w:eastAsia="Arial" w:hAnsi="Arial" w:cs="Arial"/>
        <w:sz w:val="16"/>
      </w:rPr>
      <w:t>Edition 1.5, November 26, 2012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93" w:rsidRDefault="00D21E93">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93" w:rsidRDefault="00D21E93">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93" w:rsidRDefault="00D21E93">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93" w:rsidRDefault="00D21E93">
    <w:pPr>
      <w:spacing w:after="0" w:line="259" w:lineRule="auto"/>
      <w:ind w:left="0" w:right="-1622" w:firstLine="0"/>
      <w:jc w:val="right"/>
    </w:pPr>
    <w:r>
      <w:rPr>
        <w:rFonts w:ascii="Arial" w:eastAsia="Arial" w:hAnsi="Arial" w:cs="Arial"/>
        <w:sz w:val="16"/>
      </w:rPr>
      <w:t xml:space="preserve">Edition 2.0 </w:t>
    </w:r>
    <w:proofErr w:type="gramStart"/>
    <w:r>
      <w:rPr>
        <w:rFonts w:ascii="Arial" w:eastAsia="Arial" w:hAnsi="Arial" w:cs="Arial"/>
        <w:sz w:val="16"/>
      </w:rPr>
      <w:t>November  2015</w:t>
    </w:r>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93" w:rsidRDefault="00D21E93">
    <w:pPr>
      <w:spacing w:after="0" w:line="259" w:lineRule="auto"/>
      <w:ind w:left="0" w:right="-1622" w:firstLine="0"/>
      <w:jc w:val="right"/>
    </w:pPr>
    <w:r>
      <w:rPr>
        <w:rFonts w:ascii="Arial" w:eastAsia="Arial" w:hAnsi="Arial" w:cs="Arial"/>
        <w:sz w:val="16"/>
      </w:rPr>
      <w:t>Edition 1.5, November 26, 2012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93" w:rsidRDefault="00D21E93">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93" w:rsidRDefault="00D21E93">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93" w:rsidRDefault="00D21E93">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93" w:rsidRDefault="00D21E93">
    <w:pPr>
      <w:tabs>
        <w:tab w:val="center" w:pos="4968"/>
        <w:tab w:val="right" w:pos="9891"/>
      </w:tabs>
      <w:spacing w:after="0" w:line="259" w:lineRule="auto"/>
      <w:ind w:left="0" w:right="-45" w:firstLine="0"/>
      <w:jc w:val="left"/>
    </w:pPr>
    <w:r>
      <w:rPr>
        <w:rFonts w:ascii="Calibri" w:eastAsia="Calibri" w:hAnsi="Calibri" w:cs="Calibri"/>
        <w:color w:val="000000"/>
      </w:rPr>
      <w:tab/>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ab/>
    </w:r>
    <w:r>
      <w:rPr>
        <w:rFonts w:ascii="Arial" w:eastAsia="Arial" w:hAnsi="Arial" w:cs="Arial"/>
        <w:sz w:val="16"/>
      </w:rPr>
      <w:t>Edition 1.5, November 26, 2012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783666"/>
      <w:docPartObj>
        <w:docPartGallery w:val="Page Numbers (Bottom of Page)"/>
        <w:docPartUnique/>
      </w:docPartObj>
    </w:sdtPr>
    <w:sdtEndPr>
      <w:rPr>
        <w:noProof/>
      </w:rPr>
    </w:sdtEndPr>
    <w:sdtContent>
      <w:p w:rsidR="00D21E93" w:rsidRDefault="00D21E93">
        <w:pPr>
          <w:pStyle w:val="Footer"/>
          <w:jc w:val="center"/>
        </w:pPr>
        <w:r>
          <w:tab/>
        </w:r>
        <w:r>
          <w:fldChar w:fldCharType="begin"/>
        </w:r>
        <w:r>
          <w:instrText xml:space="preserve"> PAGE   \* MERGEFORMAT </w:instrText>
        </w:r>
        <w:r>
          <w:fldChar w:fldCharType="separate"/>
        </w:r>
        <w:r w:rsidR="00C14DDE">
          <w:rPr>
            <w:noProof/>
          </w:rPr>
          <w:t>28</w:t>
        </w:r>
        <w:r>
          <w:rPr>
            <w:noProof/>
          </w:rPr>
          <w:fldChar w:fldCharType="end"/>
        </w:r>
        <w:r>
          <w:rPr>
            <w:noProof/>
          </w:rPr>
          <w:t xml:space="preserve">                               </w:t>
        </w:r>
        <w:r>
          <w:rPr>
            <w:noProof/>
          </w:rPr>
          <w:fldChar w:fldCharType="begin"/>
        </w:r>
        <w:r>
          <w:rPr>
            <w:noProof/>
          </w:rPr>
          <w:instrText xml:space="preserve"> DATE \@ "MMMM d, yyyy" </w:instrText>
        </w:r>
        <w:r>
          <w:rPr>
            <w:noProof/>
          </w:rPr>
          <w:fldChar w:fldCharType="separate"/>
        </w:r>
        <w:r>
          <w:rPr>
            <w:noProof/>
          </w:rPr>
          <w:t>December 21, 2015</w:t>
        </w:r>
        <w:r>
          <w:rPr>
            <w:noProof/>
          </w:rPr>
          <w:fldChar w:fldCharType="end"/>
        </w:r>
      </w:p>
    </w:sdtContent>
  </w:sdt>
  <w:p w:rsidR="00D21E93" w:rsidRDefault="00D21E93">
    <w:pPr>
      <w:tabs>
        <w:tab w:val="center" w:pos="4968"/>
        <w:tab w:val="right" w:pos="9891"/>
      </w:tabs>
      <w:spacing w:after="0" w:line="259" w:lineRule="auto"/>
      <w:ind w:left="0" w:right="-45"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93" w:rsidRDefault="00D21E93">
    <w:pPr>
      <w:tabs>
        <w:tab w:val="center" w:pos="4968"/>
        <w:tab w:val="right" w:pos="9891"/>
      </w:tabs>
      <w:spacing w:after="0" w:line="259" w:lineRule="auto"/>
      <w:ind w:left="0" w:right="-45" w:firstLine="0"/>
      <w:jc w:val="left"/>
    </w:pPr>
    <w:r>
      <w:rPr>
        <w:rFonts w:ascii="Calibri" w:eastAsia="Calibri" w:hAnsi="Calibri" w:cs="Calibri"/>
        <w:color w:val="000000"/>
      </w:rPr>
      <w:tab/>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ab/>
    </w:r>
    <w:r>
      <w:rPr>
        <w:rFonts w:ascii="Arial" w:eastAsia="Arial" w:hAnsi="Arial" w:cs="Arial"/>
        <w:sz w:val="16"/>
      </w:rPr>
      <w:t>Edition 1.5, November 26,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61D" w:rsidRDefault="0016761D">
      <w:pPr>
        <w:spacing w:after="0" w:line="240" w:lineRule="auto"/>
      </w:pPr>
      <w:r>
        <w:separator/>
      </w:r>
    </w:p>
  </w:footnote>
  <w:footnote w:type="continuationSeparator" w:id="0">
    <w:p w:rsidR="0016761D" w:rsidRDefault="00167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93" w:rsidRPr="00FD51A9" w:rsidRDefault="00D21E93" w:rsidP="00FD51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93" w:rsidRPr="00FD51A9" w:rsidRDefault="00D21E93" w:rsidP="00FD51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E03BD"/>
    <w:multiLevelType w:val="hybridMultilevel"/>
    <w:tmpl w:val="378C5582"/>
    <w:lvl w:ilvl="0" w:tplc="4E30EF8C">
      <w:start w:val="1"/>
      <w:numFmt w:val="bullet"/>
      <w:lvlText w:val="•"/>
      <w:lvlJc w:val="left"/>
      <w:pPr>
        <w:ind w:left="705" w:hanging="3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 w15:restartNumberingAfterBreak="0">
    <w:nsid w:val="011E7A25"/>
    <w:multiLevelType w:val="hybridMultilevel"/>
    <w:tmpl w:val="45180E5A"/>
    <w:lvl w:ilvl="0" w:tplc="0F6CEB34">
      <w:start w:val="1"/>
      <w:numFmt w:val="bullet"/>
      <w:lvlText w:val="•"/>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B1BE6ED2">
      <w:start w:val="1"/>
      <w:numFmt w:val="bullet"/>
      <w:lvlText w:val="o"/>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E514CBA8">
      <w:start w:val="1"/>
      <w:numFmt w:val="bullet"/>
      <w:lvlText w:val="▪"/>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7F9298A4">
      <w:start w:val="1"/>
      <w:numFmt w:val="bullet"/>
      <w:lvlText w:val="•"/>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67F0E8B0">
      <w:start w:val="1"/>
      <w:numFmt w:val="bullet"/>
      <w:lvlText w:val="o"/>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6468460A">
      <w:start w:val="1"/>
      <w:numFmt w:val="bullet"/>
      <w:lvlText w:val="▪"/>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52A270E4">
      <w:start w:val="1"/>
      <w:numFmt w:val="bullet"/>
      <w:lvlText w:val="•"/>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558E7F62">
      <w:start w:val="1"/>
      <w:numFmt w:val="bullet"/>
      <w:lvlText w:val="o"/>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4AA2B284">
      <w:start w:val="1"/>
      <w:numFmt w:val="bullet"/>
      <w:lvlText w:val="▪"/>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053C09AE"/>
    <w:multiLevelType w:val="hybridMultilevel"/>
    <w:tmpl w:val="30C6698E"/>
    <w:lvl w:ilvl="0" w:tplc="0A3034B4">
      <w:start w:val="1"/>
      <w:numFmt w:val="decimal"/>
      <w:lvlText w:val="%1."/>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3C38925E">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870E915C">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1C10F7D6">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7F7ADF16">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E89E7F58">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CDF49A66">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E222C816">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A4502D2E">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3" w15:restartNumberingAfterBreak="0">
    <w:nsid w:val="05A83809"/>
    <w:multiLevelType w:val="hybridMultilevel"/>
    <w:tmpl w:val="CB984412"/>
    <w:lvl w:ilvl="0" w:tplc="C39E17D0">
      <w:start w:val="1"/>
      <w:numFmt w:val="bullet"/>
      <w:lvlText w:val="•"/>
      <w:lvlJc w:val="left"/>
      <w:pPr>
        <w:ind w:left="328"/>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0B261B66">
      <w:start w:val="1"/>
      <w:numFmt w:val="bullet"/>
      <w:lvlText w:val="o"/>
      <w:lvlJc w:val="left"/>
      <w:pPr>
        <w:ind w:left="140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67B4E36A">
      <w:start w:val="1"/>
      <w:numFmt w:val="bullet"/>
      <w:lvlText w:val="▪"/>
      <w:lvlJc w:val="left"/>
      <w:pPr>
        <w:ind w:left="212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D9D8C012">
      <w:start w:val="1"/>
      <w:numFmt w:val="bullet"/>
      <w:lvlText w:val="•"/>
      <w:lvlJc w:val="left"/>
      <w:pPr>
        <w:ind w:left="284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F618BE9E">
      <w:start w:val="1"/>
      <w:numFmt w:val="bullet"/>
      <w:lvlText w:val="o"/>
      <w:lvlJc w:val="left"/>
      <w:pPr>
        <w:ind w:left="356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619874C0">
      <w:start w:val="1"/>
      <w:numFmt w:val="bullet"/>
      <w:lvlText w:val="▪"/>
      <w:lvlJc w:val="left"/>
      <w:pPr>
        <w:ind w:left="428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5D1A15B8">
      <w:start w:val="1"/>
      <w:numFmt w:val="bullet"/>
      <w:lvlText w:val="•"/>
      <w:lvlJc w:val="left"/>
      <w:pPr>
        <w:ind w:left="500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B314A9EC">
      <w:start w:val="1"/>
      <w:numFmt w:val="bullet"/>
      <w:lvlText w:val="o"/>
      <w:lvlJc w:val="left"/>
      <w:pPr>
        <w:ind w:left="572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4DB21134">
      <w:start w:val="1"/>
      <w:numFmt w:val="bullet"/>
      <w:lvlText w:val="▪"/>
      <w:lvlJc w:val="left"/>
      <w:pPr>
        <w:ind w:left="644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09733AD7"/>
    <w:multiLevelType w:val="hybridMultilevel"/>
    <w:tmpl w:val="3A02B4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AF71D7"/>
    <w:multiLevelType w:val="hybridMultilevel"/>
    <w:tmpl w:val="16DC60D6"/>
    <w:lvl w:ilvl="0" w:tplc="04090005">
      <w:start w:val="1"/>
      <w:numFmt w:val="bullet"/>
      <w:lvlText w:val=""/>
      <w:lvlJc w:val="left"/>
      <w:pPr>
        <w:ind w:left="705" w:hanging="360"/>
      </w:pPr>
      <w:rPr>
        <w:rFonts w:ascii="Wingdings" w:hAnsi="Wingdings" w:hint="default"/>
        <w:b w:val="0"/>
        <w:i w:val="0"/>
        <w:strike w:val="0"/>
        <w:dstrike w:val="0"/>
        <w:color w:val="181717"/>
        <w:sz w:val="20"/>
        <w:szCs w:val="20"/>
        <w:u w:val="none" w:color="000000"/>
        <w:bdr w:val="none" w:sz="0" w:space="0" w:color="auto"/>
        <w:shd w:val="clear" w:color="auto" w:fill="auto"/>
        <w:vertAlign w:val="baseline"/>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15:restartNumberingAfterBreak="0">
    <w:nsid w:val="1BE028E4"/>
    <w:multiLevelType w:val="hybridMultilevel"/>
    <w:tmpl w:val="B994E2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944D6D"/>
    <w:multiLevelType w:val="hybridMultilevel"/>
    <w:tmpl w:val="38322422"/>
    <w:lvl w:ilvl="0" w:tplc="B68E1C96">
      <w:start w:val="1"/>
      <w:numFmt w:val="decimal"/>
      <w:lvlText w:val="%1)"/>
      <w:lvlJc w:val="left"/>
      <w:pPr>
        <w:ind w:left="25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F940AD7A">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A44C99EE">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B96A852C">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862826F2">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9640B4D2">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5560A3B8">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723E44AA">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8C320224">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8" w15:restartNumberingAfterBreak="0">
    <w:nsid w:val="23604978"/>
    <w:multiLevelType w:val="hybridMultilevel"/>
    <w:tmpl w:val="9670ED04"/>
    <w:lvl w:ilvl="0" w:tplc="73E23F62">
      <w:start w:val="1"/>
      <w:numFmt w:val="decimal"/>
      <w:lvlText w:val="%1."/>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E24E54BE">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6D04CFC2">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E8325434">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B4B03C2E">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2DAA2510">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40D6D2C4">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4F805E16">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08A4CF4E">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23720BE3"/>
    <w:multiLevelType w:val="hybridMultilevel"/>
    <w:tmpl w:val="6F3CF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536C01"/>
    <w:multiLevelType w:val="hybridMultilevel"/>
    <w:tmpl w:val="6AEEAF52"/>
    <w:lvl w:ilvl="0" w:tplc="5288B04E">
      <w:start w:val="1"/>
      <w:numFmt w:val="bullet"/>
      <w:lvlText w:val="•"/>
      <w:lvlJc w:val="left"/>
      <w:pPr>
        <w:ind w:left="346"/>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36E6762A">
      <w:start w:val="1"/>
      <w:numFmt w:val="bullet"/>
      <w:lvlText w:val="o"/>
      <w:lvlJc w:val="left"/>
      <w:pPr>
        <w:ind w:left="142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A5BCAACA">
      <w:start w:val="1"/>
      <w:numFmt w:val="bullet"/>
      <w:lvlText w:val="▪"/>
      <w:lvlJc w:val="left"/>
      <w:pPr>
        <w:ind w:left="214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777C6BC0">
      <w:start w:val="1"/>
      <w:numFmt w:val="bullet"/>
      <w:lvlText w:val="•"/>
      <w:lvlJc w:val="left"/>
      <w:pPr>
        <w:ind w:left="286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341208FE">
      <w:start w:val="1"/>
      <w:numFmt w:val="bullet"/>
      <w:lvlText w:val="o"/>
      <w:lvlJc w:val="left"/>
      <w:pPr>
        <w:ind w:left="358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68F60060">
      <w:start w:val="1"/>
      <w:numFmt w:val="bullet"/>
      <w:lvlText w:val="▪"/>
      <w:lvlJc w:val="left"/>
      <w:pPr>
        <w:ind w:left="430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CC462474">
      <w:start w:val="1"/>
      <w:numFmt w:val="bullet"/>
      <w:lvlText w:val="•"/>
      <w:lvlJc w:val="left"/>
      <w:pPr>
        <w:ind w:left="502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E1586886">
      <w:start w:val="1"/>
      <w:numFmt w:val="bullet"/>
      <w:lvlText w:val="o"/>
      <w:lvlJc w:val="left"/>
      <w:pPr>
        <w:ind w:left="574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6608E1CA">
      <w:start w:val="1"/>
      <w:numFmt w:val="bullet"/>
      <w:lvlText w:val="▪"/>
      <w:lvlJc w:val="left"/>
      <w:pPr>
        <w:ind w:left="646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1" w15:restartNumberingAfterBreak="0">
    <w:nsid w:val="2E7E641E"/>
    <w:multiLevelType w:val="hybridMultilevel"/>
    <w:tmpl w:val="B694EAA4"/>
    <w:lvl w:ilvl="0" w:tplc="B3DE0334">
      <w:start w:val="1"/>
      <w:numFmt w:val="bullet"/>
      <w:lvlText w:val="•"/>
      <w:lvlJc w:val="left"/>
      <w:pPr>
        <w:ind w:left="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60287DE2">
      <w:start w:val="1"/>
      <w:numFmt w:val="bullet"/>
      <w:lvlText w:val="o"/>
      <w:lvlJc w:val="left"/>
      <w:pPr>
        <w:ind w:left="7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EE76C488">
      <w:start w:val="1"/>
      <w:numFmt w:val="bullet"/>
      <w:lvlText w:val="▪"/>
      <w:lvlJc w:val="left"/>
      <w:pPr>
        <w:ind w:left="14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08A04F10">
      <w:start w:val="1"/>
      <w:numFmt w:val="bullet"/>
      <w:lvlText w:val="•"/>
      <w:lvlJc w:val="left"/>
      <w:pPr>
        <w:ind w:left="21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9554321A">
      <w:start w:val="1"/>
      <w:numFmt w:val="bullet"/>
      <w:lvlText w:val="o"/>
      <w:lvlJc w:val="left"/>
      <w:pPr>
        <w:ind w:left="28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6642825E">
      <w:start w:val="1"/>
      <w:numFmt w:val="bullet"/>
      <w:lvlText w:val="▪"/>
      <w:lvlJc w:val="left"/>
      <w:pPr>
        <w:ind w:left="36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ECFE56AA">
      <w:start w:val="1"/>
      <w:numFmt w:val="bullet"/>
      <w:lvlText w:val="•"/>
      <w:lvlJc w:val="left"/>
      <w:pPr>
        <w:ind w:left="43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0CB873F8">
      <w:start w:val="1"/>
      <w:numFmt w:val="bullet"/>
      <w:lvlText w:val="o"/>
      <w:lvlJc w:val="left"/>
      <w:pPr>
        <w:ind w:left="50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7FB24378">
      <w:start w:val="1"/>
      <w:numFmt w:val="bullet"/>
      <w:lvlText w:val="▪"/>
      <w:lvlJc w:val="left"/>
      <w:pPr>
        <w:ind w:left="57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36C44CDF"/>
    <w:multiLevelType w:val="hybridMultilevel"/>
    <w:tmpl w:val="AE22F364"/>
    <w:lvl w:ilvl="0" w:tplc="F326BE10">
      <w:start w:val="1"/>
      <w:numFmt w:val="lowerRoman"/>
      <w:lvlText w:val="%1"/>
      <w:lvlJc w:val="left"/>
      <w:pPr>
        <w:ind w:left="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1F66E100">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51A0F40E">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80887532">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7C1E04C0">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A2A65AF0">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39084544">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C254A184">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B852C39A">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3DF52706"/>
    <w:multiLevelType w:val="hybridMultilevel"/>
    <w:tmpl w:val="8530261E"/>
    <w:lvl w:ilvl="0" w:tplc="AF142358">
      <w:start w:val="1"/>
      <w:numFmt w:val="decimal"/>
      <w:lvlText w:val="%1."/>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69D6A9DE">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21BC72E2">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EAFC5484">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B0760E4A">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8286F03A">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921E140A">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3058F6B2">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A43C0A8C">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41121E80"/>
    <w:multiLevelType w:val="hybridMultilevel"/>
    <w:tmpl w:val="7AD81510"/>
    <w:lvl w:ilvl="0" w:tplc="9864BC26">
      <w:numFmt w:val="bullet"/>
      <w:lvlText w:val=""/>
      <w:lvlJc w:val="left"/>
      <w:pPr>
        <w:ind w:left="350" w:hanging="360"/>
      </w:pPr>
      <w:rPr>
        <w:rFonts w:ascii="Symbol" w:eastAsia="Cambria" w:hAnsi="Symbol" w:cs="Cambria" w:hint="default"/>
      </w:rPr>
    </w:lvl>
    <w:lvl w:ilvl="1" w:tplc="04090003" w:tentative="1">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1790" w:hanging="360"/>
      </w:pPr>
      <w:rPr>
        <w:rFonts w:ascii="Wingdings" w:hAnsi="Wingdings" w:hint="default"/>
      </w:rPr>
    </w:lvl>
    <w:lvl w:ilvl="3" w:tplc="04090001" w:tentative="1">
      <w:start w:val="1"/>
      <w:numFmt w:val="bullet"/>
      <w:lvlText w:val=""/>
      <w:lvlJc w:val="left"/>
      <w:pPr>
        <w:ind w:left="2510" w:hanging="360"/>
      </w:pPr>
      <w:rPr>
        <w:rFonts w:ascii="Symbol" w:hAnsi="Symbol" w:hint="default"/>
      </w:rPr>
    </w:lvl>
    <w:lvl w:ilvl="4" w:tplc="04090003" w:tentative="1">
      <w:start w:val="1"/>
      <w:numFmt w:val="bullet"/>
      <w:lvlText w:val="o"/>
      <w:lvlJc w:val="left"/>
      <w:pPr>
        <w:ind w:left="3230" w:hanging="360"/>
      </w:pPr>
      <w:rPr>
        <w:rFonts w:ascii="Courier New" w:hAnsi="Courier New" w:cs="Courier New" w:hint="default"/>
      </w:rPr>
    </w:lvl>
    <w:lvl w:ilvl="5" w:tplc="04090005" w:tentative="1">
      <w:start w:val="1"/>
      <w:numFmt w:val="bullet"/>
      <w:lvlText w:val=""/>
      <w:lvlJc w:val="left"/>
      <w:pPr>
        <w:ind w:left="3950" w:hanging="360"/>
      </w:pPr>
      <w:rPr>
        <w:rFonts w:ascii="Wingdings" w:hAnsi="Wingdings" w:hint="default"/>
      </w:rPr>
    </w:lvl>
    <w:lvl w:ilvl="6" w:tplc="04090001" w:tentative="1">
      <w:start w:val="1"/>
      <w:numFmt w:val="bullet"/>
      <w:lvlText w:val=""/>
      <w:lvlJc w:val="left"/>
      <w:pPr>
        <w:ind w:left="4670" w:hanging="360"/>
      </w:pPr>
      <w:rPr>
        <w:rFonts w:ascii="Symbol" w:hAnsi="Symbol" w:hint="default"/>
      </w:rPr>
    </w:lvl>
    <w:lvl w:ilvl="7" w:tplc="04090003" w:tentative="1">
      <w:start w:val="1"/>
      <w:numFmt w:val="bullet"/>
      <w:lvlText w:val="o"/>
      <w:lvlJc w:val="left"/>
      <w:pPr>
        <w:ind w:left="5390" w:hanging="360"/>
      </w:pPr>
      <w:rPr>
        <w:rFonts w:ascii="Courier New" w:hAnsi="Courier New" w:cs="Courier New" w:hint="default"/>
      </w:rPr>
    </w:lvl>
    <w:lvl w:ilvl="8" w:tplc="04090005" w:tentative="1">
      <w:start w:val="1"/>
      <w:numFmt w:val="bullet"/>
      <w:lvlText w:val=""/>
      <w:lvlJc w:val="left"/>
      <w:pPr>
        <w:ind w:left="6110" w:hanging="360"/>
      </w:pPr>
      <w:rPr>
        <w:rFonts w:ascii="Wingdings" w:hAnsi="Wingdings" w:hint="default"/>
      </w:rPr>
    </w:lvl>
  </w:abstractNum>
  <w:abstractNum w:abstractNumId="15" w15:restartNumberingAfterBreak="0">
    <w:nsid w:val="42FB6BEA"/>
    <w:multiLevelType w:val="hybridMultilevel"/>
    <w:tmpl w:val="8F1C88DA"/>
    <w:lvl w:ilvl="0" w:tplc="BA4C812E">
      <w:start w:val="1"/>
      <w:numFmt w:val="bullet"/>
      <w:lvlText w:val="•"/>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45FAF4D2">
      <w:start w:val="1"/>
      <w:numFmt w:val="bullet"/>
      <w:lvlText w:val="o"/>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D27A2198">
      <w:start w:val="1"/>
      <w:numFmt w:val="bullet"/>
      <w:lvlText w:val="▪"/>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23B08090">
      <w:start w:val="1"/>
      <w:numFmt w:val="bullet"/>
      <w:lvlText w:val="•"/>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B8622CEE">
      <w:start w:val="1"/>
      <w:numFmt w:val="bullet"/>
      <w:lvlText w:val="o"/>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1FBCFA46">
      <w:start w:val="1"/>
      <w:numFmt w:val="bullet"/>
      <w:lvlText w:val="▪"/>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E32EE1D2">
      <w:start w:val="1"/>
      <w:numFmt w:val="bullet"/>
      <w:lvlText w:val="•"/>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EC6ED132">
      <w:start w:val="1"/>
      <w:numFmt w:val="bullet"/>
      <w:lvlText w:val="o"/>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F710A5D0">
      <w:start w:val="1"/>
      <w:numFmt w:val="bullet"/>
      <w:lvlText w:val="▪"/>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6" w15:restartNumberingAfterBreak="0">
    <w:nsid w:val="46DF14F6"/>
    <w:multiLevelType w:val="hybridMultilevel"/>
    <w:tmpl w:val="ACBC53F8"/>
    <w:lvl w:ilvl="0" w:tplc="B1DAACDA">
      <w:start w:val="3"/>
      <w:numFmt w:val="upperLetter"/>
      <w:lvlText w:val="%1."/>
      <w:lvlJc w:val="left"/>
      <w:pPr>
        <w:ind w:left="23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A6AC8908">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A3C41F68">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30B6477C">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B2EA5B9E">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50A2ECEC">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DACA15DC">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E8EE8724">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F96417FC">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7" w15:restartNumberingAfterBreak="0">
    <w:nsid w:val="47391AA3"/>
    <w:multiLevelType w:val="hybridMultilevel"/>
    <w:tmpl w:val="45E4D2BA"/>
    <w:lvl w:ilvl="0" w:tplc="A64093A6">
      <w:start w:val="1"/>
      <w:numFmt w:val="decimal"/>
      <w:lvlText w:val="%1."/>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CB448E2A">
      <w:start w:val="1"/>
      <w:numFmt w:val="lowerLetter"/>
      <w:lvlText w:val="%2."/>
      <w:lvlJc w:val="left"/>
      <w:pPr>
        <w:ind w:left="634"/>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8A1CEED8">
      <w:start w:val="1"/>
      <w:numFmt w:val="lowerRoman"/>
      <w:lvlText w:val="%3"/>
      <w:lvlJc w:val="left"/>
      <w:pPr>
        <w:ind w:left="14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65304F22">
      <w:start w:val="1"/>
      <w:numFmt w:val="decimal"/>
      <w:lvlText w:val="%4"/>
      <w:lvlJc w:val="left"/>
      <w:pPr>
        <w:ind w:left="21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2CD2EE0C">
      <w:start w:val="1"/>
      <w:numFmt w:val="lowerLetter"/>
      <w:lvlText w:val="%5"/>
      <w:lvlJc w:val="left"/>
      <w:pPr>
        <w:ind w:left="28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D5BAF4E2">
      <w:start w:val="1"/>
      <w:numFmt w:val="lowerRoman"/>
      <w:lvlText w:val="%6"/>
      <w:lvlJc w:val="left"/>
      <w:pPr>
        <w:ind w:left="36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3BE2DEFE">
      <w:start w:val="1"/>
      <w:numFmt w:val="decimal"/>
      <w:lvlText w:val="%7"/>
      <w:lvlJc w:val="left"/>
      <w:pPr>
        <w:ind w:left="43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57908A70">
      <w:start w:val="1"/>
      <w:numFmt w:val="lowerLetter"/>
      <w:lvlText w:val="%8"/>
      <w:lvlJc w:val="left"/>
      <w:pPr>
        <w:ind w:left="50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5A4EFE3E">
      <w:start w:val="1"/>
      <w:numFmt w:val="lowerRoman"/>
      <w:lvlText w:val="%9"/>
      <w:lvlJc w:val="left"/>
      <w:pPr>
        <w:ind w:left="57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48FE69D2"/>
    <w:multiLevelType w:val="hybridMultilevel"/>
    <w:tmpl w:val="DA72F8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0E2745"/>
    <w:multiLevelType w:val="hybridMultilevel"/>
    <w:tmpl w:val="717AD9D2"/>
    <w:lvl w:ilvl="0" w:tplc="FD1488CC">
      <w:start w:val="1"/>
      <w:numFmt w:val="decimal"/>
      <w:lvlText w:val="%1."/>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85D0FBCA">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0964B3C6">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64E4DA6A">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CE287084">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DEF2845C">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4FB8D0BC">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3DF0A7B4">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57BC62E8">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20" w15:restartNumberingAfterBreak="0">
    <w:nsid w:val="50DC5FF7"/>
    <w:multiLevelType w:val="hybridMultilevel"/>
    <w:tmpl w:val="8A8468FE"/>
    <w:lvl w:ilvl="0" w:tplc="6CEE66DC">
      <w:start w:val="1"/>
      <w:numFmt w:val="bullet"/>
      <w:lvlText w:val="•"/>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73448FF8">
      <w:start w:val="1"/>
      <w:numFmt w:val="bullet"/>
      <w:lvlText w:val="o"/>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AAC60E66">
      <w:start w:val="1"/>
      <w:numFmt w:val="bullet"/>
      <w:lvlText w:val="▪"/>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D37CDE46">
      <w:start w:val="1"/>
      <w:numFmt w:val="bullet"/>
      <w:lvlText w:val="•"/>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A1A02744">
      <w:start w:val="1"/>
      <w:numFmt w:val="bullet"/>
      <w:lvlText w:val="o"/>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D58AAA34">
      <w:start w:val="1"/>
      <w:numFmt w:val="bullet"/>
      <w:lvlText w:val="▪"/>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3CBEBD28">
      <w:start w:val="1"/>
      <w:numFmt w:val="bullet"/>
      <w:lvlText w:val="•"/>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4E209888">
      <w:start w:val="1"/>
      <w:numFmt w:val="bullet"/>
      <w:lvlText w:val="o"/>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464C290A">
      <w:start w:val="1"/>
      <w:numFmt w:val="bullet"/>
      <w:lvlText w:val="▪"/>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21" w15:restartNumberingAfterBreak="0">
    <w:nsid w:val="53A943C0"/>
    <w:multiLevelType w:val="hybridMultilevel"/>
    <w:tmpl w:val="B1A47AB2"/>
    <w:lvl w:ilvl="0" w:tplc="702E1466">
      <w:start w:val="1"/>
      <w:numFmt w:val="decimal"/>
      <w:lvlText w:val="%1)"/>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FDB006EC">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CD469F24">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92264F4E">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BB42788A">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DDCA25C4">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39C6CF84">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7C9E4342">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C972A538">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22" w15:restartNumberingAfterBreak="0">
    <w:nsid w:val="547725A2"/>
    <w:multiLevelType w:val="hybridMultilevel"/>
    <w:tmpl w:val="C4A0C9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CCF41F7"/>
    <w:multiLevelType w:val="hybridMultilevel"/>
    <w:tmpl w:val="E9E825F0"/>
    <w:lvl w:ilvl="0" w:tplc="E4BE0FFC">
      <w:start w:val="1"/>
      <w:numFmt w:val="bullet"/>
      <w:lvlText w:val="•"/>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B31845AE">
      <w:start w:val="1"/>
      <w:numFmt w:val="bullet"/>
      <w:lvlText w:val="o"/>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976EDE88">
      <w:start w:val="1"/>
      <w:numFmt w:val="bullet"/>
      <w:lvlText w:val="▪"/>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8F7E7B36">
      <w:start w:val="1"/>
      <w:numFmt w:val="bullet"/>
      <w:lvlText w:val="•"/>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48C2AF26">
      <w:start w:val="1"/>
      <w:numFmt w:val="bullet"/>
      <w:lvlText w:val="o"/>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B1F82A10">
      <w:start w:val="1"/>
      <w:numFmt w:val="bullet"/>
      <w:lvlText w:val="▪"/>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F9D2B54A">
      <w:start w:val="1"/>
      <w:numFmt w:val="bullet"/>
      <w:lvlText w:val="•"/>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6A14F6F2">
      <w:start w:val="1"/>
      <w:numFmt w:val="bullet"/>
      <w:lvlText w:val="o"/>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69C2987E">
      <w:start w:val="1"/>
      <w:numFmt w:val="bullet"/>
      <w:lvlText w:val="▪"/>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24" w15:restartNumberingAfterBreak="0">
    <w:nsid w:val="60D631FB"/>
    <w:multiLevelType w:val="hybridMultilevel"/>
    <w:tmpl w:val="FC9A6D70"/>
    <w:lvl w:ilvl="0" w:tplc="04090005">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5" w15:restartNumberingAfterBreak="0">
    <w:nsid w:val="630C0044"/>
    <w:multiLevelType w:val="hybridMultilevel"/>
    <w:tmpl w:val="E47CEC1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3655762"/>
    <w:multiLevelType w:val="hybridMultilevel"/>
    <w:tmpl w:val="2E5AA2F6"/>
    <w:lvl w:ilvl="0" w:tplc="4E30EF8C">
      <w:start w:val="1"/>
      <w:numFmt w:val="bullet"/>
      <w:lvlText w:val="•"/>
      <w:lvlJc w:val="left"/>
      <w:pPr>
        <w:ind w:left="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7A2A152A">
      <w:start w:val="1"/>
      <w:numFmt w:val="bullet"/>
      <w:lvlText w:val="o"/>
      <w:lvlJc w:val="left"/>
      <w:pPr>
        <w:ind w:left="15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4CEDE5E">
      <w:start w:val="1"/>
      <w:numFmt w:val="bullet"/>
      <w:lvlText w:val="▪"/>
      <w:lvlJc w:val="left"/>
      <w:pPr>
        <w:ind w:left="22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93A93B6">
      <w:start w:val="1"/>
      <w:numFmt w:val="bullet"/>
      <w:lvlText w:val="•"/>
      <w:lvlJc w:val="left"/>
      <w:pPr>
        <w:ind w:left="30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3D4E4D7C">
      <w:start w:val="1"/>
      <w:numFmt w:val="bullet"/>
      <w:lvlText w:val="o"/>
      <w:lvlJc w:val="left"/>
      <w:pPr>
        <w:ind w:left="37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21042B0">
      <w:start w:val="1"/>
      <w:numFmt w:val="bullet"/>
      <w:lvlText w:val="▪"/>
      <w:lvlJc w:val="left"/>
      <w:pPr>
        <w:ind w:left="44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DB980F08">
      <w:start w:val="1"/>
      <w:numFmt w:val="bullet"/>
      <w:lvlText w:val="•"/>
      <w:lvlJc w:val="left"/>
      <w:pPr>
        <w:ind w:left="51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07DE35A2">
      <w:start w:val="1"/>
      <w:numFmt w:val="bullet"/>
      <w:lvlText w:val="o"/>
      <w:lvlJc w:val="left"/>
      <w:pPr>
        <w:ind w:left="58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D4CE938E">
      <w:start w:val="1"/>
      <w:numFmt w:val="bullet"/>
      <w:lvlText w:val="▪"/>
      <w:lvlJc w:val="left"/>
      <w:pPr>
        <w:ind w:left="66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7" w15:restartNumberingAfterBreak="0">
    <w:nsid w:val="66DC5B6E"/>
    <w:multiLevelType w:val="hybridMultilevel"/>
    <w:tmpl w:val="B0D680BA"/>
    <w:lvl w:ilvl="0" w:tplc="E0D4A6D2">
      <w:start w:val="1"/>
      <w:numFmt w:val="upperLetter"/>
      <w:lvlText w:val="%1."/>
      <w:lvlJc w:val="left"/>
      <w:pPr>
        <w:ind w:left="1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3C701010">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ACBAD520">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D4E4E580">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1BEED6C4">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D71491E2">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F3244560">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C27809AA">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1B7E3B0A">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28" w15:restartNumberingAfterBreak="0">
    <w:nsid w:val="66F935F6"/>
    <w:multiLevelType w:val="hybridMultilevel"/>
    <w:tmpl w:val="7ED07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184537"/>
    <w:multiLevelType w:val="hybridMultilevel"/>
    <w:tmpl w:val="46D4AE5C"/>
    <w:lvl w:ilvl="0" w:tplc="69FEBCC4">
      <w:start w:val="1"/>
      <w:numFmt w:val="decimal"/>
      <w:lvlText w:val="(%1)"/>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40FECCA6">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824ADC5C">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42FE5AB6">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90300A4C">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5A004528">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A282C084">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03CAC990">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1D4083FC">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30" w15:restartNumberingAfterBreak="0">
    <w:nsid w:val="6E225FC7"/>
    <w:multiLevelType w:val="hybridMultilevel"/>
    <w:tmpl w:val="2EC25510"/>
    <w:lvl w:ilvl="0" w:tplc="B9FC82B6">
      <w:start w:val="1"/>
      <w:numFmt w:val="bullet"/>
      <w:lvlText w:val="•"/>
      <w:lvlJc w:val="left"/>
      <w:pPr>
        <w:ind w:left="160"/>
      </w:pPr>
      <w:rPr>
        <w:rFonts w:ascii="Cambria" w:eastAsia="Cambria" w:hAnsi="Cambria" w:cs="Cambria"/>
        <w:b w:val="0"/>
        <w:i w:val="0"/>
        <w:strike w:val="0"/>
        <w:dstrike w:val="0"/>
        <w:color w:val="181717"/>
        <w:sz w:val="18"/>
        <w:szCs w:val="18"/>
        <w:u w:val="none" w:color="000000"/>
        <w:bdr w:val="none" w:sz="0" w:space="0" w:color="auto"/>
        <w:shd w:val="clear" w:color="auto" w:fill="auto"/>
        <w:vertAlign w:val="baseline"/>
      </w:rPr>
    </w:lvl>
    <w:lvl w:ilvl="1" w:tplc="1F0A3F54">
      <w:start w:val="1"/>
      <w:numFmt w:val="bullet"/>
      <w:lvlText w:val="o"/>
      <w:lvlJc w:val="left"/>
      <w:pPr>
        <w:ind w:left="1080"/>
      </w:pPr>
      <w:rPr>
        <w:rFonts w:ascii="Cambria" w:eastAsia="Cambria" w:hAnsi="Cambria" w:cs="Cambria"/>
        <w:b w:val="0"/>
        <w:i w:val="0"/>
        <w:strike w:val="0"/>
        <w:dstrike w:val="0"/>
        <w:color w:val="181717"/>
        <w:sz w:val="18"/>
        <w:szCs w:val="18"/>
        <w:u w:val="none" w:color="000000"/>
        <w:bdr w:val="none" w:sz="0" w:space="0" w:color="auto"/>
        <w:shd w:val="clear" w:color="auto" w:fill="auto"/>
        <w:vertAlign w:val="baseline"/>
      </w:rPr>
    </w:lvl>
    <w:lvl w:ilvl="2" w:tplc="F07C560C">
      <w:start w:val="1"/>
      <w:numFmt w:val="bullet"/>
      <w:lvlText w:val="▪"/>
      <w:lvlJc w:val="left"/>
      <w:pPr>
        <w:ind w:left="1800"/>
      </w:pPr>
      <w:rPr>
        <w:rFonts w:ascii="Cambria" w:eastAsia="Cambria" w:hAnsi="Cambria" w:cs="Cambria"/>
        <w:b w:val="0"/>
        <w:i w:val="0"/>
        <w:strike w:val="0"/>
        <w:dstrike w:val="0"/>
        <w:color w:val="181717"/>
        <w:sz w:val="18"/>
        <w:szCs w:val="18"/>
        <w:u w:val="none" w:color="000000"/>
        <w:bdr w:val="none" w:sz="0" w:space="0" w:color="auto"/>
        <w:shd w:val="clear" w:color="auto" w:fill="auto"/>
        <w:vertAlign w:val="baseline"/>
      </w:rPr>
    </w:lvl>
    <w:lvl w:ilvl="3" w:tplc="83E2F91C">
      <w:start w:val="1"/>
      <w:numFmt w:val="bullet"/>
      <w:lvlText w:val="•"/>
      <w:lvlJc w:val="left"/>
      <w:pPr>
        <w:ind w:left="2520"/>
      </w:pPr>
      <w:rPr>
        <w:rFonts w:ascii="Cambria" w:eastAsia="Cambria" w:hAnsi="Cambria" w:cs="Cambria"/>
        <w:b w:val="0"/>
        <w:i w:val="0"/>
        <w:strike w:val="0"/>
        <w:dstrike w:val="0"/>
        <w:color w:val="181717"/>
        <w:sz w:val="18"/>
        <w:szCs w:val="18"/>
        <w:u w:val="none" w:color="000000"/>
        <w:bdr w:val="none" w:sz="0" w:space="0" w:color="auto"/>
        <w:shd w:val="clear" w:color="auto" w:fill="auto"/>
        <w:vertAlign w:val="baseline"/>
      </w:rPr>
    </w:lvl>
    <w:lvl w:ilvl="4" w:tplc="51EE9960">
      <w:start w:val="1"/>
      <w:numFmt w:val="bullet"/>
      <w:lvlText w:val="o"/>
      <w:lvlJc w:val="left"/>
      <w:pPr>
        <w:ind w:left="3240"/>
      </w:pPr>
      <w:rPr>
        <w:rFonts w:ascii="Cambria" w:eastAsia="Cambria" w:hAnsi="Cambria" w:cs="Cambria"/>
        <w:b w:val="0"/>
        <w:i w:val="0"/>
        <w:strike w:val="0"/>
        <w:dstrike w:val="0"/>
        <w:color w:val="181717"/>
        <w:sz w:val="18"/>
        <w:szCs w:val="18"/>
        <w:u w:val="none" w:color="000000"/>
        <w:bdr w:val="none" w:sz="0" w:space="0" w:color="auto"/>
        <w:shd w:val="clear" w:color="auto" w:fill="auto"/>
        <w:vertAlign w:val="baseline"/>
      </w:rPr>
    </w:lvl>
    <w:lvl w:ilvl="5" w:tplc="82069C5E">
      <w:start w:val="1"/>
      <w:numFmt w:val="bullet"/>
      <w:lvlText w:val="▪"/>
      <w:lvlJc w:val="left"/>
      <w:pPr>
        <w:ind w:left="3960"/>
      </w:pPr>
      <w:rPr>
        <w:rFonts w:ascii="Cambria" w:eastAsia="Cambria" w:hAnsi="Cambria" w:cs="Cambria"/>
        <w:b w:val="0"/>
        <w:i w:val="0"/>
        <w:strike w:val="0"/>
        <w:dstrike w:val="0"/>
        <w:color w:val="181717"/>
        <w:sz w:val="18"/>
        <w:szCs w:val="18"/>
        <w:u w:val="none" w:color="000000"/>
        <w:bdr w:val="none" w:sz="0" w:space="0" w:color="auto"/>
        <w:shd w:val="clear" w:color="auto" w:fill="auto"/>
        <w:vertAlign w:val="baseline"/>
      </w:rPr>
    </w:lvl>
    <w:lvl w:ilvl="6" w:tplc="2A64A0FE">
      <w:start w:val="1"/>
      <w:numFmt w:val="bullet"/>
      <w:lvlText w:val="•"/>
      <w:lvlJc w:val="left"/>
      <w:pPr>
        <w:ind w:left="4680"/>
      </w:pPr>
      <w:rPr>
        <w:rFonts w:ascii="Cambria" w:eastAsia="Cambria" w:hAnsi="Cambria" w:cs="Cambria"/>
        <w:b w:val="0"/>
        <w:i w:val="0"/>
        <w:strike w:val="0"/>
        <w:dstrike w:val="0"/>
        <w:color w:val="181717"/>
        <w:sz w:val="18"/>
        <w:szCs w:val="18"/>
        <w:u w:val="none" w:color="000000"/>
        <w:bdr w:val="none" w:sz="0" w:space="0" w:color="auto"/>
        <w:shd w:val="clear" w:color="auto" w:fill="auto"/>
        <w:vertAlign w:val="baseline"/>
      </w:rPr>
    </w:lvl>
    <w:lvl w:ilvl="7" w:tplc="A38CADBA">
      <w:start w:val="1"/>
      <w:numFmt w:val="bullet"/>
      <w:lvlText w:val="o"/>
      <w:lvlJc w:val="left"/>
      <w:pPr>
        <w:ind w:left="5400"/>
      </w:pPr>
      <w:rPr>
        <w:rFonts w:ascii="Cambria" w:eastAsia="Cambria" w:hAnsi="Cambria" w:cs="Cambria"/>
        <w:b w:val="0"/>
        <w:i w:val="0"/>
        <w:strike w:val="0"/>
        <w:dstrike w:val="0"/>
        <w:color w:val="181717"/>
        <w:sz w:val="18"/>
        <w:szCs w:val="18"/>
        <w:u w:val="none" w:color="000000"/>
        <w:bdr w:val="none" w:sz="0" w:space="0" w:color="auto"/>
        <w:shd w:val="clear" w:color="auto" w:fill="auto"/>
        <w:vertAlign w:val="baseline"/>
      </w:rPr>
    </w:lvl>
    <w:lvl w:ilvl="8" w:tplc="31CE0592">
      <w:start w:val="1"/>
      <w:numFmt w:val="bullet"/>
      <w:lvlText w:val="▪"/>
      <w:lvlJc w:val="left"/>
      <w:pPr>
        <w:ind w:left="6120"/>
      </w:pPr>
      <w:rPr>
        <w:rFonts w:ascii="Cambria" w:eastAsia="Cambria" w:hAnsi="Cambria" w:cs="Cambria"/>
        <w:b w:val="0"/>
        <w:i w:val="0"/>
        <w:strike w:val="0"/>
        <w:dstrike w:val="0"/>
        <w:color w:val="181717"/>
        <w:sz w:val="18"/>
        <w:szCs w:val="18"/>
        <w:u w:val="none" w:color="000000"/>
        <w:bdr w:val="none" w:sz="0" w:space="0" w:color="auto"/>
        <w:shd w:val="clear" w:color="auto" w:fill="auto"/>
        <w:vertAlign w:val="baseline"/>
      </w:rPr>
    </w:lvl>
  </w:abstractNum>
  <w:abstractNum w:abstractNumId="31" w15:restartNumberingAfterBreak="0">
    <w:nsid w:val="755054F1"/>
    <w:multiLevelType w:val="hybridMultilevel"/>
    <w:tmpl w:val="D400BE88"/>
    <w:lvl w:ilvl="0" w:tplc="F322DF7A">
      <w:start w:val="4"/>
      <w:numFmt w:val="decimal"/>
      <w:lvlText w:val="(%1)"/>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0AAA5924">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0E1216A2">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CABC13EA">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47CEFB20">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9692EA24">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10501208">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38E4037A">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97EE23D2">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32" w15:restartNumberingAfterBreak="0">
    <w:nsid w:val="763D5C75"/>
    <w:multiLevelType w:val="hybridMultilevel"/>
    <w:tmpl w:val="8DE4F29E"/>
    <w:lvl w:ilvl="0" w:tplc="40E4D244">
      <w:start w:val="1"/>
      <w:numFmt w:val="decimal"/>
      <w:lvlText w:val="%1."/>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3B14D1C4">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FB28E116">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B1B62942">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55680D94">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21CE53BC">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D0A27A7C">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6214245C">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2FD8FDB0">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33" w15:restartNumberingAfterBreak="0">
    <w:nsid w:val="76BA0CD8"/>
    <w:multiLevelType w:val="hybridMultilevel"/>
    <w:tmpl w:val="DE0AE2BA"/>
    <w:lvl w:ilvl="0" w:tplc="91C26D2A">
      <w:start w:val="1"/>
      <w:numFmt w:val="lowerLetter"/>
      <w:lvlText w:val="%1."/>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44B08B44">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4BAC7414">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7CF89D46">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1E32E428">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617A13B0">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8EFE48D6">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B98A7636">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7EC24254">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34" w15:restartNumberingAfterBreak="0">
    <w:nsid w:val="77D504C9"/>
    <w:multiLevelType w:val="hybridMultilevel"/>
    <w:tmpl w:val="947A7C9C"/>
    <w:lvl w:ilvl="0" w:tplc="0E4CF15E">
      <w:start w:val="1"/>
      <w:numFmt w:val="bullet"/>
      <w:lvlText w:val="•"/>
      <w:lvlJc w:val="left"/>
      <w:pPr>
        <w:ind w:left="3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3A16D110">
      <w:start w:val="1"/>
      <w:numFmt w:val="bullet"/>
      <w:lvlText w:val="o"/>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EB14E016">
      <w:start w:val="1"/>
      <w:numFmt w:val="bullet"/>
      <w:lvlText w:val="▪"/>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60EEE042">
      <w:start w:val="1"/>
      <w:numFmt w:val="bullet"/>
      <w:lvlText w:val="•"/>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093CC7DE">
      <w:start w:val="1"/>
      <w:numFmt w:val="bullet"/>
      <w:lvlText w:val="o"/>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2B4EA950">
      <w:start w:val="1"/>
      <w:numFmt w:val="bullet"/>
      <w:lvlText w:val="▪"/>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CF380EF2">
      <w:start w:val="1"/>
      <w:numFmt w:val="bullet"/>
      <w:lvlText w:val="•"/>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D700B29E">
      <w:start w:val="1"/>
      <w:numFmt w:val="bullet"/>
      <w:lvlText w:val="o"/>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0C22DB9E">
      <w:start w:val="1"/>
      <w:numFmt w:val="bullet"/>
      <w:lvlText w:val="▪"/>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35" w15:restartNumberingAfterBreak="0">
    <w:nsid w:val="7E460D81"/>
    <w:multiLevelType w:val="hybridMultilevel"/>
    <w:tmpl w:val="E182C51C"/>
    <w:lvl w:ilvl="0" w:tplc="7A36E668">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33"/>
  </w:num>
  <w:num w:numId="4">
    <w:abstractNumId w:val="31"/>
  </w:num>
  <w:num w:numId="5">
    <w:abstractNumId w:val="23"/>
  </w:num>
  <w:num w:numId="6">
    <w:abstractNumId w:val="15"/>
  </w:num>
  <w:num w:numId="7">
    <w:abstractNumId w:val="19"/>
  </w:num>
  <w:num w:numId="8">
    <w:abstractNumId w:val="32"/>
  </w:num>
  <w:num w:numId="9">
    <w:abstractNumId w:val="2"/>
  </w:num>
  <w:num w:numId="10">
    <w:abstractNumId w:val="17"/>
  </w:num>
  <w:num w:numId="11">
    <w:abstractNumId w:val="8"/>
  </w:num>
  <w:num w:numId="12">
    <w:abstractNumId w:val="12"/>
  </w:num>
  <w:num w:numId="13">
    <w:abstractNumId w:val="13"/>
  </w:num>
  <w:num w:numId="14">
    <w:abstractNumId w:val="1"/>
  </w:num>
  <w:num w:numId="15">
    <w:abstractNumId w:val="34"/>
  </w:num>
  <w:num w:numId="16">
    <w:abstractNumId w:val="26"/>
  </w:num>
  <w:num w:numId="17">
    <w:abstractNumId w:val="11"/>
  </w:num>
  <w:num w:numId="18">
    <w:abstractNumId w:val="27"/>
  </w:num>
  <w:num w:numId="19">
    <w:abstractNumId w:val="7"/>
  </w:num>
  <w:num w:numId="20">
    <w:abstractNumId w:val="16"/>
  </w:num>
  <w:num w:numId="21">
    <w:abstractNumId w:val="20"/>
  </w:num>
  <w:num w:numId="22">
    <w:abstractNumId w:val="30"/>
  </w:num>
  <w:num w:numId="23">
    <w:abstractNumId w:val="3"/>
  </w:num>
  <w:num w:numId="24">
    <w:abstractNumId w:val="10"/>
  </w:num>
  <w:num w:numId="25">
    <w:abstractNumId w:val="5"/>
  </w:num>
  <w:num w:numId="26">
    <w:abstractNumId w:val="0"/>
  </w:num>
  <w:num w:numId="27">
    <w:abstractNumId w:val="22"/>
  </w:num>
  <w:num w:numId="28">
    <w:abstractNumId w:val="6"/>
  </w:num>
  <w:num w:numId="29">
    <w:abstractNumId w:val="4"/>
  </w:num>
  <w:num w:numId="30">
    <w:abstractNumId w:val="25"/>
  </w:num>
  <w:num w:numId="31">
    <w:abstractNumId w:val="18"/>
  </w:num>
  <w:num w:numId="32">
    <w:abstractNumId w:val="28"/>
  </w:num>
  <w:num w:numId="33">
    <w:abstractNumId w:val="9"/>
  </w:num>
  <w:num w:numId="34">
    <w:abstractNumId w:val="24"/>
  </w:num>
  <w:num w:numId="35">
    <w:abstractNumId w:val="14"/>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D41"/>
    <w:rsid w:val="00002E9E"/>
    <w:rsid w:val="00012D4C"/>
    <w:rsid w:val="00020D2B"/>
    <w:rsid w:val="0002284C"/>
    <w:rsid w:val="000274FA"/>
    <w:rsid w:val="00052027"/>
    <w:rsid w:val="000548F5"/>
    <w:rsid w:val="000629D7"/>
    <w:rsid w:val="00087D6A"/>
    <w:rsid w:val="000C067C"/>
    <w:rsid w:val="000C08B2"/>
    <w:rsid w:val="000C1876"/>
    <w:rsid w:val="000D37C8"/>
    <w:rsid w:val="000D3BB7"/>
    <w:rsid w:val="000F6E4F"/>
    <w:rsid w:val="00101750"/>
    <w:rsid w:val="00107255"/>
    <w:rsid w:val="00120B8F"/>
    <w:rsid w:val="00144E71"/>
    <w:rsid w:val="00150E9B"/>
    <w:rsid w:val="00154341"/>
    <w:rsid w:val="00157DEA"/>
    <w:rsid w:val="00160524"/>
    <w:rsid w:val="0016761D"/>
    <w:rsid w:val="00177311"/>
    <w:rsid w:val="001830A5"/>
    <w:rsid w:val="00184B39"/>
    <w:rsid w:val="00193389"/>
    <w:rsid w:val="001A2750"/>
    <w:rsid w:val="001B5501"/>
    <w:rsid w:val="001B56C2"/>
    <w:rsid w:val="001C5E94"/>
    <w:rsid w:val="001D19B9"/>
    <w:rsid w:val="001E125E"/>
    <w:rsid w:val="001F51F8"/>
    <w:rsid w:val="002015A6"/>
    <w:rsid w:val="00205201"/>
    <w:rsid w:val="002147FC"/>
    <w:rsid w:val="00224890"/>
    <w:rsid w:val="0023164F"/>
    <w:rsid w:val="00232C7A"/>
    <w:rsid w:val="00234528"/>
    <w:rsid w:val="00253A5C"/>
    <w:rsid w:val="00271ABE"/>
    <w:rsid w:val="00274796"/>
    <w:rsid w:val="00275B9D"/>
    <w:rsid w:val="00275C96"/>
    <w:rsid w:val="002831AB"/>
    <w:rsid w:val="002A61F6"/>
    <w:rsid w:val="002B473A"/>
    <w:rsid w:val="002B5ABC"/>
    <w:rsid w:val="002D6645"/>
    <w:rsid w:val="002F0946"/>
    <w:rsid w:val="002F4779"/>
    <w:rsid w:val="00311704"/>
    <w:rsid w:val="0031255F"/>
    <w:rsid w:val="00323E33"/>
    <w:rsid w:val="003262AF"/>
    <w:rsid w:val="0033216E"/>
    <w:rsid w:val="0033391D"/>
    <w:rsid w:val="003430CB"/>
    <w:rsid w:val="00352C12"/>
    <w:rsid w:val="00364077"/>
    <w:rsid w:val="003A3D2C"/>
    <w:rsid w:val="003B7276"/>
    <w:rsid w:val="003C6493"/>
    <w:rsid w:val="003E408B"/>
    <w:rsid w:val="00405C2E"/>
    <w:rsid w:val="00406F50"/>
    <w:rsid w:val="00410A6C"/>
    <w:rsid w:val="00420CCA"/>
    <w:rsid w:val="00420FF9"/>
    <w:rsid w:val="00431953"/>
    <w:rsid w:val="004340F5"/>
    <w:rsid w:val="00444EEA"/>
    <w:rsid w:val="004629D7"/>
    <w:rsid w:val="004C7D02"/>
    <w:rsid w:val="004E00B3"/>
    <w:rsid w:val="004E20B4"/>
    <w:rsid w:val="005110C4"/>
    <w:rsid w:val="00514BC6"/>
    <w:rsid w:val="00516C08"/>
    <w:rsid w:val="00524DE1"/>
    <w:rsid w:val="0052593D"/>
    <w:rsid w:val="00526331"/>
    <w:rsid w:val="005343D2"/>
    <w:rsid w:val="00537ABC"/>
    <w:rsid w:val="00541440"/>
    <w:rsid w:val="0055212C"/>
    <w:rsid w:val="0056405F"/>
    <w:rsid w:val="00565790"/>
    <w:rsid w:val="00583F86"/>
    <w:rsid w:val="005878C2"/>
    <w:rsid w:val="005A723B"/>
    <w:rsid w:val="005D5D41"/>
    <w:rsid w:val="005E5BB6"/>
    <w:rsid w:val="005F66DD"/>
    <w:rsid w:val="00601281"/>
    <w:rsid w:val="00605834"/>
    <w:rsid w:val="0061033B"/>
    <w:rsid w:val="00614857"/>
    <w:rsid w:val="00627C11"/>
    <w:rsid w:val="0063602F"/>
    <w:rsid w:val="00647099"/>
    <w:rsid w:val="006622A8"/>
    <w:rsid w:val="00672AF2"/>
    <w:rsid w:val="00676428"/>
    <w:rsid w:val="0068579F"/>
    <w:rsid w:val="006B05D5"/>
    <w:rsid w:val="006B0664"/>
    <w:rsid w:val="006C56C7"/>
    <w:rsid w:val="007228A3"/>
    <w:rsid w:val="00730642"/>
    <w:rsid w:val="0073340E"/>
    <w:rsid w:val="00733B10"/>
    <w:rsid w:val="00733FCF"/>
    <w:rsid w:val="00737203"/>
    <w:rsid w:val="007421BE"/>
    <w:rsid w:val="00743D8D"/>
    <w:rsid w:val="007479D7"/>
    <w:rsid w:val="00752910"/>
    <w:rsid w:val="007541E0"/>
    <w:rsid w:val="00757488"/>
    <w:rsid w:val="0076672B"/>
    <w:rsid w:val="0076757B"/>
    <w:rsid w:val="00781372"/>
    <w:rsid w:val="00796D27"/>
    <w:rsid w:val="007A3E4A"/>
    <w:rsid w:val="007B2D92"/>
    <w:rsid w:val="007D5752"/>
    <w:rsid w:val="007E1D0F"/>
    <w:rsid w:val="007E3220"/>
    <w:rsid w:val="00805BF5"/>
    <w:rsid w:val="008070D9"/>
    <w:rsid w:val="008342EF"/>
    <w:rsid w:val="00897FF0"/>
    <w:rsid w:val="008A4292"/>
    <w:rsid w:val="008C4C43"/>
    <w:rsid w:val="008D3178"/>
    <w:rsid w:val="00962B06"/>
    <w:rsid w:val="00966D41"/>
    <w:rsid w:val="0097261F"/>
    <w:rsid w:val="00983023"/>
    <w:rsid w:val="009921E3"/>
    <w:rsid w:val="00993984"/>
    <w:rsid w:val="009B5322"/>
    <w:rsid w:val="009D5A04"/>
    <w:rsid w:val="009E10E8"/>
    <w:rsid w:val="009E29C3"/>
    <w:rsid w:val="009F162C"/>
    <w:rsid w:val="00A00A14"/>
    <w:rsid w:val="00A16FAE"/>
    <w:rsid w:val="00A32DBC"/>
    <w:rsid w:val="00A361BA"/>
    <w:rsid w:val="00A464B2"/>
    <w:rsid w:val="00A51D57"/>
    <w:rsid w:val="00A51FF3"/>
    <w:rsid w:val="00A53C49"/>
    <w:rsid w:val="00A53FAC"/>
    <w:rsid w:val="00A54064"/>
    <w:rsid w:val="00A54192"/>
    <w:rsid w:val="00A564E7"/>
    <w:rsid w:val="00A6671E"/>
    <w:rsid w:val="00A71A10"/>
    <w:rsid w:val="00A90513"/>
    <w:rsid w:val="00A92369"/>
    <w:rsid w:val="00AB1DC6"/>
    <w:rsid w:val="00AB255C"/>
    <w:rsid w:val="00AB3FE5"/>
    <w:rsid w:val="00AC5160"/>
    <w:rsid w:val="00AD0402"/>
    <w:rsid w:val="00AF44C9"/>
    <w:rsid w:val="00B12AD3"/>
    <w:rsid w:val="00B134DA"/>
    <w:rsid w:val="00B147DC"/>
    <w:rsid w:val="00B21F06"/>
    <w:rsid w:val="00B423E4"/>
    <w:rsid w:val="00B441A3"/>
    <w:rsid w:val="00B632B0"/>
    <w:rsid w:val="00B73913"/>
    <w:rsid w:val="00B8610C"/>
    <w:rsid w:val="00B94B63"/>
    <w:rsid w:val="00BA5571"/>
    <w:rsid w:val="00BD2098"/>
    <w:rsid w:val="00BE177D"/>
    <w:rsid w:val="00BE7D65"/>
    <w:rsid w:val="00BF41D6"/>
    <w:rsid w:val="00C141AD"/>
    <w:rsid w:val="00C14DDE"/>
    <w:rsid w:val="00C31A0B"/>
    <w:rsid w:val="00C575CB"/>
    <w:rsid w:val="00C67D35"/>
    <w:rsid w:val="00C73659"/>
    <w:rsid w:val="00C83D68"/>
    <w:rsid w:val="00C87464"/>
    <w:rsid w:val="00CA0BBA"/>
    <w:rsid w:val="00CB6CD1"/>
    <w:rsid w:val="00CE31A8"/>
    <w:rsid w:val="00CE6F4E"/>
    <w:rsid w:val="00CF528E"/>
    <w:rsid w:val="00D06A95"/>
    <w:rsid w:val="00D203EC"/>
    <w:rsid w:val="00D21E93"/>
    <w:rsid w:val="00D24B27"/>
    <w:rsid w:val="00D345C4"/>
    <w:rsid w:val="00D4627A"/>
    <w:rsid w:val="00D61504"/>
    <w:rsid w:val="00D7261B"/>
    <w:rsid w:val="00D9097A"/>
    <w:rsid w:val="00D92983"/>
    <w:rsid w:val="00DA16A3"/>
    <w:rsid w:val="00DA28EC"/>
    <w:rsid w:val="00DB46DD"/>
    <w:rsid w:val="00DD0E0B"/>
    <w:rsid w:val="00DF2ECF"/>
    <w:rsid w:val="00DF61D6"/>
    <w:rsid w:val="00E040CB"/>
    <w:rsid w:val="00E05352"/>
    <w:rsid w:val="00E057AB"/>
    <w:rsid w:val="00E15AA3"/>
    <w:rsid w:val="00E22BA0"/>
    <w:rsid w:val="00E328DA"/>
    <w:rsid w:val="00E338C9"/>
    <w:rsid w:val="00E37961"/>
    <w:rsid w:val="00E4088E"/>
    <w:rsid w:val="00E43DE6"/>
    <w:rsid w:val="00E515FF"/>
    <w:rsid w:val="00E61BBB"/>
    <w:rsid w:val="00E63DE7"/>
    <w:rsid w:val="00E722DC"/>
    <w:rsid w:val="00E91FBD"/>
    <w:rsid w:val="00E9371B"/>
    <w:rsid w:val="00EA4463"/>
    <w:rsid w:val="00EB08C5"/>
    <w:rsid w:val="00EB43AD"/>
    <w:rsid w:val="00EB4EF6"/>
    <w:rsid w:val="00EE0080"/>
    <w:rsid w:val="00EE3793"/>
    <w:rsid w:val="00EE3AEA"/>
    <w:rsid w:val="00EE43BC"/>
    <w:rsid w:val="00EF23A7"/>
    <w:rsid w:val="00F0358B"/>
    <w:rsid w:val="00F13868"/>
    <w:rsid w:val="00F303A0"/>
    <w:rsid w:val="00F342D7"/>
    <w:rsid w:val="00F404D7"/>
    <w:rsid w:val="00F42B02"/>
    <w:rsid w:val="00F608C9"/>
    <w:rsid w:val="00F62D67"/>
    <w:rsid w:val="00F62F2B"/>
    <w:rsid w:val="00F62FB4"/>
    <w:rsid w:val="00F674B0"/>
    <w:rsid w:val="00F75F53"/>
    <w:rsid w:val="00F82571"/>
    <w:rsid w:val="00F84903"/>
    <w:rsid w:val="00F9217F"/>
    <w:rsid w:val="00F926C8"/>
    <w:rsid w:val="00FA29EE"/>
    <w:rsid w:val="00FB253B"/>
    <w:rsid w:val="00FB67A1"/>
    <w:rsid w:val="00FB67E9"/>
    <w:rsid w:val="00FB7D22"/>
    <w:rsid w:val="00FC1A3B"/>
    <w:rsid w:val="00FD5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351BA6-DEBB-41A5-899F-16F7C8EA7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4" w:line="250" w:lineRule="auto"/>
      <w:ind w:left="10" w:hanging="10"/>
      <w:jc w:val="both"/>
    </w:pPr>
    <w:rPr>
      <w:rFonts w:ascii="Cambria" w:eastAsia="Cambria" w:hAnsi="Cambria" w:cs="Cambria"/>
      <w:color w:val="181717"/>
    </w:rPr>
  </w:style>
  <w:style w:type="paragraph" w:styleId="Heading1">
    <w:name w:val="heading 1"/>
    <w:next w:val="Normal"/>
    <w:link w:val="Heading1Char"/>
    <w:uiPriority w:val="9"/>
    <w:unhideWhenUsed/>
    <w:qFormat/>
    <w:pPr>
      <w:keepNext/>
      <w:keepLines/>
      <w:spacing w:after="22"/>
      <w:ind w:left="10" w:hanging="10"/>
      <w:outlineLvl w:val="0"/>
    </w:pPr>
    <w:rPr>
      <w:rFonts w:ascii="Arial" w:eastAsia="Arial" w:hAnsi="Arial" w:cs="Arial"/>
      <w:b/>
      <w:color w:val="181717"/>
      <w:sz w:val="24"/>
    </w:rPr>
  </w:style>
  <w:style w:type="paragraph" w:styleId="Heading2">
    <w:name w:val="heading 2"/>
    <w:basedOn w:val="Normal"/>
    <w:next w:val="Normal"/>
    <w:link w:val="Heading2Char"/>
    <w:uiPriority w:val="9"/>
    <w:semiHidden/>
    <w:unhideWhenUsed/>
    <w:qFormat/>
    <w:rsid w:val="007E1D0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81717"/>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06F50"/>
    <w:pPr>
      <w:ind w:left="720"/>
      <w:contextualSpacing/>
    </w:pPr>
  </w:style>
  <w:style w:type="character" w:styleId="Hyperlink">
    <w:name w:val="Hyperlink"/>
    <w:basedOn w:val="DefaultParagraphFont"/>
    <w:uiPriority w:val="99"/>
    <w:unhideWhenUsed/>
    <w:rsid w:val="00C87464"/>
    <w:rPr>
      <w:color w:val="0563C1" w:themeColor="hyperlink"/>
      <w:u w:val="single"/>
    </w:rPr>
  </w:style>
  <w:style w:type="paragraph" w:styleId="Header">
    <w:name w:val="header"/>
    <w:basedOn w:val="Normal"/>
    <w:link w:val="HeaderChar"/>
    <w:uiPriority w:val="99"/>
    <w:unhideWhenUsed/>
    <w:rsid w:val="00BE17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77D"/>
    <w:rPr>
      <w:rFonts w:ascii="Cambria" w:eastAsia="Cambria" w:hAnsi="Cambria" w:cs="Cambria"/>
      <w:color w:val="181717"/>
    </w:rPr>
  </w:style>
  <w:style w:type="paragraph" w:styleId="TOCHeading">
    <w:name w:val="TOC Heading"/>
    <w:basedOn w:val="Heading1"/>
    <w:next w:val="Normal"/>
    <w:uiPriority w:val="39"/>
    <w:semiHidden/>
    <w:unhideWhenUsed/>
    <w:qFormat/>
    <w:rsid w:val="00781372"/>
    <w:pPr>
      <w:spacing w:before="480" w:after="0" w:line="276" w:lineRule="auto"/>
      <w:ind w:left="0" w:firstLine="0"/>
      <w:outlineLvl w:val="9"/>
    </w:pPr>
    <w:rPr>
      <w:rFonts w:asciiTheme="majorHAnsi" w:eastAsiaTheme="majorEastAsia" w:hAnsiTheme="majorHAnsi" w:cstheme="majorBidi"/>
      <w:bCs/>
      <w:color w:val="2E74B5" w:themeColor="accent1" w:themeShade="BF"/>
      <w:sz w:val="28"/>
      <w:szCs w:val="28"/>
      <w:lang w:eastAsia="ja-JP"/>
    </w:rPr>
  </w:style>
  <w:style w:type="paragraph" w:styleId="TOC2">
    <w:name w:val="toc 2"/>
    <w:basedOn w:val="Normal"/>
    <w:next w:val="Normal"/>
    <w:autoRedefine/>
    <w:uiPriority w:val="39"/>
    <w:unhideWhenUsed/>
    <w:qFormat/>
    <w:rsid w:val="00730642"/>
    <w:pPr>
      <w:tabs>
        <w:tab w:val="left" w:pos="180"/>
      </w:tabs>
      <w:spacing w:after="100" w:line="276" w:lineRule="auto"/>
      <w:ind w:left="0" w:firstLine="0"/>
      <w:jc w:val="left"/>
    </w:pPr>
    <w:rPr>
      <w:rFonts w:asciiTheme="minorHAnsi" w:eastAsiaTheme="minorEastAsia" w:hAnsiTheme="minorHAnsi" w:cstheme="minorBidi"/>
      <w:color w:val="auto"/>
      <w:lang w:eastAsia="ja-JP"/>
    </w:rPr>
  </w:style>
  <w:style w:type="paragraph" w:styleId="TOC1">
    <w:name w:val="toc 1"/>
    <w:basedOn w:val="Normal"/>
    <w:next w:val="Normal"/>
    <w:autoRedefine/>
    <w:uiPriority w:val="39"/>
    <w:unhideWhenUsed/>
    <w:qFormat/>
    <w:rsid w:val="00781372"/>
    <w:pPr>
      <w:spacing w:after="100" w:line="276" w:lineRule="auto"/>
      <w:ind w:left="0" w:firstLine="0"/>
      <w:jc w:val="left"/>
    </w:pPr>
    <w:rPr>
      <w:rFonts w:asciiTheme="minorHAnsi" w:eastAsiaTheme="minorEastAsia" w:hAnsiTheme="minorHAnsi" w:cstheme="minorBidi"/>
      <w:color w:val="auto"/>
      <w:lang w:eastAsia="ja-JP"/>
    </w:rPr>
  </w:style>
  <w:style w:type="paragraph" w:styleId="TOC3">
    <w:name w:val="toc 3"/>
    <w:basedOn w:val="Normal"/>
    <w:next w:val="Normal"/>
    <w:autoRedefine/>
    <w:uiPriority w:val="39"/>
    <w:semiHidden/>
    <w:unhideWhenUsed/>
    <w:qFormat/>
    <w:rsid w:val="00781372"/>
    <w:pPr>
      <w:spacing w:after="100" w:line="276" w:lineRule="auto"/>
      <w:ind w:left="440" w:firstLine="0"/>
      <w:jc w:val="left"/>
    </w:pPr>
    <w:rPr>
      <w:rFonts w:asciiTheme="minorHAnsi" w:eastAsiaTheme="minorEastAsia" w:hAnsiTheme="minorHAnsi" w:cstheme="minorBidi"/>
      <w:color w:val="auto"/>
      <w:lang w:eastAsia="ja-JP"/>
    </w:rPr>
  </w:style>
  <w:style w:type="paragraph" w:styleId="BalloonText">
    <w:name w:val="Balloon Text"/>
    <w:basedOn w:val="Normal"/>
    <w:link w:val="BalloonTextChar"/>
    <w:uiPriority w:val="99"/>
    <w:semiHidden/>
    <w:unhideWhenUsed/>
    <w:rsid w:val="00781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372"/>
    <w:rPr>
      <w:rFonts w:ascii="Tahoma" w:eastAsia="Cambria" w:hAnsi="Tahoma" w:cs="Tahoma"/>
      <w:color w:val="181717"/>
      <w:sz w:val="16"/>
      <w:szCs w:val="16"/>
    </w:rPr>
  </w:style>
  <w:style w:type="table" w:styleId="TableGrid0">
    <w:name w:val="Table Grid"/>
    <w:basedOn w:val="TableNormal"/>
    <w:uiPriority w:val="39"/>
    <w:rsid w:val="001F5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E1D0F"/>
    <w:rPr>
      <w:rFonts w:asciiTheme="majorHAnsi" w:eastAsiaTheme="majorEastAsia" w:hAnsiTheme="majorHAnsi" w:cstheme="majorBidi"/>
      <w:b/>
      <w:bCs/>
      <w:color w:val="5B9BD5" w:themeColor="accent1"/>
      <w:sz w:val="26"/>
      <w:szCs w:val="26"/>
    </w:rPr>
  </w:style>
  <w:style w:type="paragraph" w:styleId="Footer">
    <w:name w:val="footer"/>
    <w:basedOn w:val="Normal"/>
    <w:link w:val="FooterChar"/>
    <w:uiPriority w:val="99"/>
    <w:unhideWhenUsed/>
    <w:rsid w:val="00E63DE7"/>
    <w:pPr>
      <w:tabs>
        <w:tab w:val="center" w:pos="4680"/>
        <w:tab w:val="right" w:pos="9360"/>
      </w:tabs>
      <w:spacing w:after="0" w:line="240" w:lineRule="auto"/>
      <w:ind w:left="0" w:firstLine="0"/>
      <w:jc w:val="left"/>
    </w:pPr>
    <w:rPr>
      <w:rFonts w:asciiTheme="minorHAnsi" w:eastAsiaTheme="minorHAnsi" w:hAnsiTheme="minorHAnsi" w:cstheme="minorBidi"/>
      <w:color w:val="auto"/>
      <w:sz w:val="21"/>
      <w:lang w:eastAsia="ja-JP"/>
    </w:rPr>
  </w:style>
  <w:style w:type="character" w:customStyle="1" w:styleId="FooterChar">
    <w:name w:val="Footer Char"/>
    <w:basedOn w:val="DefaultParagraphFont"/>
    <w:link w:val="Footer"/>
    <w:uiPriority w:val="99"/>
    <w:rsid w:val="00E63DE7"/>
    <w:rPr>
      <w:rFonts w:eastAsiaTheme="minorHAnsi"/>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9.xml"/><Relationship Id="rId20" Type="http://schemas.openxmlformats.org/officeDocument/2006/relationships/hyperlink" Target="http://webappsrv.clackamas.edu/courserequest/Default.asp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7.png"/><Relationship Id="rId32" Type="http://schemas.openxmlformats.org/officeDocument/2006/relationships/header" Target="header2.xml"/><Relationship Id="rId37" Type="http://schemas.openxmlformats.org/officeDocument/2006/relationships/footer" Target="footer1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10.xml"/><Relationship Id="rId10" Type="http://schemas.openxmlformats.org/officeDocument/2006/relationships/footer" Target="footer3.xm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65EE4-33A5-4200-A330-6B175EB24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38</Pages>
  <Words>7447</Words>
  <Characters>42453</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Clackamas Community College</Company>
  <LinksUpToDate>false</LinksUpToDate>
  <CharactersWithSpaces>49801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Dru Urbassik</dc:creator>
  <cp:lastModifiedBy>Dru Urbassik</cp:lastModifiedBy>
  <cp:revision>103</cp:revision>
  <cp:lastPrinted>2015-12-19T00:27:00Z</cp:lastPrinted>
  <dcterms:created xsi:type="dcterms:W3CDTF">2015-12-17T22:24:00Z</dcterms:created>
  <dcterms:modified xsi:type="dcterms:W3CDTF">2015-12-21T21:54:00Z</dcterms:modified>
</cp:coreProperties>
</file>